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4C8C" w14:textId="77777777" w:rsidR="00C73873" w:rsidRPr="00C234F8" w:rsidRDefault="00C73873" w:rsidP="00C73873">
      <w:pPr>
        <w:rPr>
          <w:bCs/>
        </w:rPr>
      </w:pPr>
      <w:r w:rsidRPr="00F94FB8">
        <w:rPr>
          <w:b/>
          <w:color w:val="FF0000"/>
        </w:rPr>
        <w:t>Report on visit of Andreas Bummel</w:t>
      </w:r>
      <w:r w:rsidRPr="00F51D49">
        <w:rPr>
          <w:b/>
        </w:rPr>
        <w:t xml:space="preserve">, </w:t>
      </w:r>
      <w:r w:rsidRPr="00C234F8">
        <w:rPr>
          <w:bCs/>
        </w:rPr>
        <w:t xml:space="preserve">global director of the campaign for a </w:t>
      </w:r>
      <w:r w:rsidRPr="00C234F8">
        <w:rPr>
          <w:b/>
        </w:rPr>
        <w:t>UN Parliamentary Assembly</w:t>
      </w:r>
      <w:r w:rsidRPr="00C234F8">
        <w:rPr>
          <w:bCs/>
        </w:rPr>
        <w:t xml:space="preserve">, and Director of the new association </w:t>
      </w:r>
      <w:r w:rsidRPr="00C234F8">
        <w:rPr>
          <w:b/>
        </w:rPr>
        <w:t>Democracy Without Borders</w:t>
      </w:r>
      <w:r w:rsidRPr="00C234F8">
        <w:rPr>
          <w:bCs/>
        </w:rPr>
        <w:t>.</w:t>
      </w:r>
    </w:p>
    <w:p w14:paraId="20D15DAB" w14:textId="77777777" w:rsidR="00C73873" w:rsidRPr="00C73873" w:rsidRDefault="00C73873" w:rsidP="00C73873">
      <w:pPr>
        <w:spacing w:after="0"/>
      </w:pPr>
      <w:r w:rsidRPr="00C73873">
        <w:t>(The Canberra component of Andreas’ visit was organized due to the amazing and tireless efforts of Pera Wells, for which much thanks!)</w:t>
      </w:r>
    </w:p>
    <w:p w14:paraId="1B03358D" w14:textId="77777777" w:rsidR="00C73873" w:rsidRDefault="00C73873" w:rsidP="00C73873">
      <w:pPr>
        <w:spacing w:after="0"/>
        <w:rPr>
          <w:b/>
        </w:rPr>
      </w:pPr>
    </w:p>
    <w:p w14:paraId="652A2030" w14:textId="77777777" w:rsidR="00450DA5" w:rsidRDefault="00F51D49" w:rsidP="00C73873">
      <w:pPr>
        <w:spacing w:after="0"/>
        <w:rPr>
          <w:b/>
        </w:rPr>
      </w:pPr>
      <w:r>
        <w:rPr>
          <w:b/>
        </w:rPr>
        <w:t>Symposium</w:t>
      </w:r>
      <w:r w:rsidR="00450DA5">
        <w:rPr>
          <w:b/>
        </w:rPr>
        <w:t xml:space="preserve"> </w:t>
      </w:r>
      <w:r w:rsidR="00C73873" w:rsidRPr="00F94FB8">
        <w:rPr>
          <w:b/>
          <w:color w:val="FF0000"/>
        </w:rPr>
        <w:t>“</w:t>
      </w:r>
      <w:r w:rsidR="00450DA5" w:rsidRPr="00F94FB8">
        <w:rPr>
          <w:b/>
          <w:color w:val="FF0000"/>
        </w:rPr>
        <w:t>Towards a more democratic United Nations</w:t>
      </w:r>
      <w:r w:rsidR="00C73873" w:rsidRPr="00F94FB8">
        <w:rPr>
          <w:b/>
          <w:color w:val="FF0000"/>
        </w:rPr>
        <w:t xml:space="preserve">”, </w:t>
      </w:r>
      <w:r w:rsidR="00450DA5" w:rsidRPr="00450DA5">
        <w:rPr>
          <w:b/>
        </w:rPr>
        <w:t>Thursday 5 September 9.30am–1.00pm</w:t>
      </w:r>
    </w:p>
    <w:p w14:paraId="1C21B399" w14:textId="77777777" w:rsidR="00C73873" w:rsidRPr="00C73873" w:rsidRDefault="00C73873" w:rsidP="00C73873">
      <w:pPr>
        <w:spacing w:after="0"/>
        <w:rPr>
          <w:b/>
          <w:bCs/>
          <w:lang w:val="en-US"/>
        </w:rPr>
      </w:pPr>
      <w:r w:rsidRPr="00C73873">
        <w:rPr>
          <w:b/>
          <w:bCs/>
          <w:lang w:val="en-US"/>
        </w:rPr>
        <w:t xml:space="preserve">Weston Theatre, </w:t>
      </w:r>
      <w:r w:rsidRPr="00C73873">
        <w:rPr>
          <w:b/>
          <w:lang w:val="en-US"/>
        </w:rPr>
        <w:t>JG Crawford Building, ANU</w:t>
      </w:r>
    </w:p>
    <w:p w14:paraId="53F3A61C" w14:textId="77777777" w:rsidR="00C73873" w:rsidRPr="00C73873" w:rsidRDefault="00C73873" w:rsidP="00C73873">
      <w:pPr>
        <w:spacing w:after="0"/>
        <w:jc w:val="center"/>
        <w:rPr>
          <w:i/>
        </w:rPr>
      </w:pPr>
      <w:r w:rsidRPr="00C73873">
        <w:rPr>
          <w:i/>
        </w:rPr>
        <w:t>A Symposium sponsored by</w:t>
      </w:r>
    </w:p>
    <w:p w14:paraId="45385C7C" w14:textId="77777777" w:rsidR="00C73873" w:rsidRPr="00C73873" w:rsidRDefault="00C73873" w:rsidP="00C73873">
      <w:pPr>
        <w:spacing w:after="0"/>
        <w:jc w:val="center"/>
        <w:rPr>
          <w:bCs/>
          <w:lang w:val="en"/>
        </w:rPr>
      </w:pPr>
      <w:r w:rsidRPr="00C73873">
        <w:rPr>
          <w:bCs/>
          <w:lang w:val="en"/>
        </w:rPr>
        <w:t>World Citizens Association of Australia,</w:t>
      </w:r>
    </w:p>
    <w:p w14:paraId="1E40D27F" w14:textId="77777777" w:rsidR="00C73873" w:rsidRPr="00C73873" w:rsidRDefault="00C73873" w:rsidP="00C73873">
      <w:pPr>
        <w:spacing w:after="0"/>
        <w:jc w:val="center"/>
        <w:rPr>
          <w:bCs/>
          <w:lang w:val="en"/>
        </w:rPr>
      </w:pPr>
      <w:r w:rsidRPr="00C73873">
        <w:rPr>
          <w:bCs/>
          <w:lang w:val="en"/>
        </w:rPr>
        <w:t>Campaign for a United Nations Parliamentary Assembly</w:t>
      </w:r>
    </w:p>
    <w:p w14:paraId="37D8169F" w14:textId="77777777" w:rsidR="00C73873" w:rsidRPr="00C73873" w:rsidRDefault="00C73873" w:rsidP="00C73873">
      <w:pPr>
        <w:spacing w:after="0"/>
        <w:jc w:val="center"/>
        <w:rPr>
          <w:bCs/>
          <w:lang w:val="en"/>
        </w:rPr>
      </w:pPr>
      <w:r w:rsidRPr="00C73873">
        <w:rPr>
          <w:bCs/>
          <w:lang w:val="en"/>
        </w:rPr>
        <w:t>Crawford School of Public Policy, ANU</w:t>
      </w:r>
    </w:p>
    <w:p w14:paraId="77E8AC59" w14:textId="77777777" w:rsidR="00C73873" w:rsidRPr="00C73873" w:rsidRDefault="00C73873" w:rsidP="00C73873">
      <w:pPr>
        <w:spacing w:after="0"/>
        <w:jc w:val="center"/>
        <w:rPr>
          <w:bCs/>
          <w:lang w:val="en"/>
        </w:rPr>
      </w:pPr>
      <w:r w:rsidRPr="00C73873">
        <w:rPr>
          <w:bCs/>
          <w:lang w:val="en"/>
        </w:rPr>
        <w:t>Institute for Global Peace and Sustainable Governance</w:t>
      </w:r>
    </w:p>
    <w:p w14:paraId="3428C353" w14:textId="77777777" w:rsidR="00C73873" w:rsidRDefault="00C73873" w:rsidP="00C73873">
      <w:pPr>
        <w:spacing w:after="0"/>
        <w:rPr>
          <w:b/>
          <w:bCs/>
        </w:rPr>
      </w:pPr>
    </w:p>
    <w:p w14:paraId="1ADA1DB2" w14:textId="77777777" w:rsidR="00C73873" w:rsidRDefault="00C73873" w:rsidP="00C73873">
      <w:pPr>
        <w:spacing w:after="0"/>
        <w:rPr>
          <w:b/>
          <w:bCs/>
        </w:rPr>
      </w:pPr>
      <w:r w:rsidRPr="00C73873">
        <w:rPr>
          <w:b/>
          <w:bCs/>
        </w:rPr>
        <w:t>C</w:t>
      </w:r>
      <w:r>
        <w:rPr>
          <w:b/>
          <w:bCs/>
        </w:rPr>
        <w:t>hairs:</w:t>
      </w:r>
      <w:r w:rsidRPr="00C73873">
        <w:rPr>
          <w:b/>
          <w:bCs/>
        </w:rPr>
        <w:tab/>
      </w:r>
      <w:r w:rsidRPr="00C73873">
        <w:rPr>
          <w:bCs/>
        </w:rPr>
        <w:t>Pera Wells</w:t>
      </w:r>
      <w:r w:rsidRPr="0098348E">
        <w:rPr>
          <w:bCs/>
        </w:rPr>
        <w:t xml:space="preserve">, </w:t>
      </w:r>
      <w:r w:rsidRPr="00C73873">
        <w:rPr>
          <w:bCs/>
          <w:lang w:val="en-US"/>
        </w:rPr>
        <w:t>Former Secretary-General of the World Federation of United Nations Associations</w:t>
      </w:r>
      <w:r w:rsidRPr="0098348E">
        <w:rPr>
          <w:bCs/>
          <w:lang w:val="en-US"/>
        </w:rPr>
        <w:t xml:space="preserve">, and Lindy Joubert, </w:t>
      </w:r>
      <w:r w:rsidRPr="0098348E">
        <w:rPr>
          <w:bCs/>
        </w:rPr>
        <w:t xml:space="preserve">Senior Lecturer in Architecture, </w:t>
      </w:r>
      <w:r w:rsidR="0098348E" w:rsidRPr="0098348E">
        <w:rPr>
          <w:bCs/>
        </w:rPr>
        <w:t>and f</w:t>
      </w:r>
      <w:r w:rsidRPr="0098348E">
        <w:rPr>
          <w:bCs/>
        </w:rPr>
        <w:t>ounding Director of the inaugural </w:t>
      </w:r>
      <w:hyperlink r:id="rId7" w:tgtFrame="_blank" w:history="1">
        <w:r w:rsidRPr="0098348E">
          <w:rPr>
            <w:rStyle w:val="Hyperlink"/>
            <w:bCs/>
          </w:rPr>
          <w:t>UNESCO Observatory</w:t>
        </w:r>
      </w:hyperlink>
      <w:r w:rsidRPr="0098348E">
        <w:rPr>
          <w:bCs/>
        </w:rPr>
        <w:t xml:space="preserve"> at The University of Melbourne</w:t>
      </w:r>
    </w:p>
    <w:p w14:paraId="3CB207A3" w14:textId="77777777" w:rsidR="0098348E" w:rsidRPr="00C73873" w:rsidRDefault="0098348E" w:rsidP="00C73873">
      <w:pPr>
        <w:spacing w:after="0"/>
        <w:rPr>
          <w:b/>
          <w:bCs/>
          <w:lang w:val="en-US"/>
        </w:rPr>
      </w:pPr>
    </w:p>
    <w:p w14:paraId="14DBC71E" w14:textId="77777777" w:rsidR="0098348E" w:rsidRDefault="0098348E" w:rsidP="00C73873">
      <w:pPr>
        <w:spacing w:after="0"/>
        <w:rPr>
          <w:b/>
          <w:bCs/>
          <w:iCs/>
        </w:rPr>
      </w:pPr>
      <w:r w:rsidRPr="0098348E">
        <w:rPr>
          <w:b/>
          <w:bCs/>
          <w:iCs/>
        </w:rPr>
        <w:t>Speakers:</w:t>
      </w:r>
    </w:p>
    <w:p w14:paraId="4E7287A4" w14:textId="77777777" w:rsidR="0098348E" w:rsidRPr="0098348E" w:rsidRDefault="0098348E" w:rsidP="00C73873">
      <w:pPr>
        <w:spacing w:after="0"/>
        <w:rPr>
          <w:b/>
          <w:bCs/>
          <w:iCs/>
        </w:rPr>
      </w:pPr>
    </w:p>
    <w:p w14:paraId="1ACA6BD5" w14:textId="77777777" w:rsidR="00C73873" w:rsidRPr="00C73873" w:rsidRDefault="00C73873" w:rsidP="00C73873">
      <w:pPr>
        <w:spacing w:after="0"/>
        <w:rPr>
          <w:bCs/>
          <w:lang w:val="en-US"/>
        </w:rPr>
      </w:pPr>
      <w:r w:rsidRPr="00C73873">
        <w:rPr>
          <w:b/>
          <w:bCs/>
        </w:rPr>
        <w:t>Andreas Bummel</w:t>
      </w:r>
      <w:r w:rsidR="0098348E">
        <w:rPr>
          <w:b/>
          <w:bCs/>
        </w:rPr>
        <w:t xml:space="preserve">, </w:t>
      </w:r>
      <w:r w:rsidRPr="00C73873">
        <w:rPr>
          <w:bCs/>
          <w:lang w:val="en-US"/>
        </w:rPr>
        <w:t>Global coordinator of the international Campaign for a United Nations</w:t>
      </w:r>
    </w:p>
    <w:p w14:paraId="62978845" w14:textId="77777777" w:rsidR="00C73873" w:rsidRPr="00C73873" w:rsidRDefault="00C73873" w:rsidP="00C73873">
      <w:pPr>
        <w:spacing w:after="0"/>
        <w:rPr>
          <w:bCs/>
          <w:lang w:val="en-US"/>
        </w:rPr>
      </w:pPr>
      <w:r w:rsidRPr="00C73873">
        <w:rPr>
          <w:bCs/>
          <w:lang w:val="en-US"/>
        </w:rPr>
        <w:t>Parliamentary Assembly</w:t>
      </w:r>
      <w:r w:rsidR="0098348E" w:rsidRPr="0098348E">
        <w:rPr>
          <w:bCs/>
          <w:lang w:val="en-US"/>
        </w:rPr>
        <w:t>, and Executive Director of Democracy Without Borders</w:t>
      </w:r>
    </w:p>
    <w:p w14:paraId="6A539A40" w14:textId="77777777" w:rsidR="001E1849" w:rsidRDefault="0098348E" w:rsidP="00C73873">
      <w:pPr>
        <w:spacing w:after="0"/>
        <w:rPr>
          <w:b/>
          <w:bCs/>
          <w:i/>
          <w:color w:val="4472C4" w:themeColor="accent1"/>
        </w:rPr>
      </w:pPr>
      <w:r w:rsidRPr="00F94FB8">
        <w:rPr>
          <w:b/>
          <w:bCs/>
          <w:i/>
          <w:color w:val="4472C4" w:themeColor="accent1"/>
        </w:rPr>
        <w:t>“</w:t>
      </w:r>
      <w:r w:rsidR="00C73873" w:rsidRPr="00F94FB8">
        <w:rPr>
          <w:b/>
          <w:bCs/>
          <w:i/>
          <w:color w:val="4472C4" w:themeColor="accent1"/>
        </w:rPr>
        <w:t>Towards a World Parliament: A United Nations Parliamentary Assembly</w:t>
      </w:r>
      <w:r w:rsidRPr="00F94FB8">
        <w:rPr>
          <w:b/>
          <w:bCs/>
          <w:i/>
          <w:color w:val="4472C4" w:themeColor="accent1"/>
        </w:rPr>
        <w:t>”</w:t>
      </w:r>
    </w:p>
    <w:p w14:paraId="24518BA1" w14:textId="77777777" w:rsidR="001E1849" w:rsidRDefault="001E1849" w:rsidP="00C73873">
      <w:pPr>
        <w:spacing w:after="0"/>
        <w:rPr>
          <w:b/>
          <w:bCs/>
          <w:i/>
          <w:color w:val="4472C4" w:themeColor="accent1"/>
        </w:rPr>
      </w:pPr>
    </w:p>
    <w:p w14:paraId="6766550F" w14:textId="77777777" w:rsidR="00947EAF" w:rsidRDefault="00930785" w:rsidP="00947EAF">
      <w:pPr>
        <w:spacing w:after="0"/>
        <w:ind w:firstLine="720"/>
        <w:rPr>
          <w:bCs/>
        </w:rPr>
      </w:pPr>
      <w:r w:rsidRPr="00930785">
        <w:rPr>
          <w:bCs/>
        </w:rPr>
        <w:t>Andreas</w:t>
      </w:r>
      <w:r>
        <w:rPr>
          <w:b/>
          <w:bCs/>
          <w:i/>
        </w:rPr>
        <w:t xml:space="preserve"> </w:t>
      </w:r>
      <w:r w:rsidR="00D147D1">
        <w:rPr>
          <w:bCs/>
        </w:rPr>
        <w:t xml:space="preserve">told us about his very impressive campaign for a </w:t>
      </w:r>
      <w:r w:rsidR="00D147D1" w:rsidRPr="00947EAF">
        <w:rPr>
          <w:b/>
          <w:bCs/>
          <w:i/>
          <w:color w:val="FF0000"/>
        </w:rPr>
        <w:t>United Nations Parliamentary Assembly</w:t>
      </w:r>
      <w:r w:rsidR="00D147D1">
        <w:rPr>
          <w:bCs/>
        </w:rPr>
        <w:t xml:space="preserve">. He began by highlighting the misrepresentative nature of the present UN, where </w:t>
      </w:r>
      <w:r w:rsidR="00D147D1" w:rsidRPr="00D147D1">
        <w:rPr>
          <w:bCs/>
        </w:rPr>
        <w:t>in theory</w:t>
      </w:r>
      <w:r w:rsidR="00D147D1">
        <w:rPr>
          <w:bCs/>
        </w:rPr>
        <w:t xml:space="preserve"> a 2/3 majority of the General Assembly could be assembled by the world’s smallest states making up just 8.4% of the world’s population (which means the great powers will never allow the Assembly to have real power itself). He then talked about how our present system is made up of an assembly of sovereign states, whereas we would like to see a system of global democracy based on the individual citizen, and ‘one man, one vote’</w:t>
      </w:r>
      <w:r w:rsidR="00947EAF">
        <w:rPr>
          <w:bCs/>
        </w:rPr>
        <w:t>: a world parliament.</w:t>
      </w:r>
      <w:r w:rsidR="00D147D1">
        <w:rPr>
          <w:bCs/>
        </w:rPr>
        <w:t xml:space="preserve"> </w:t>
      </w:r>
    </w:p>
    <w:p w14:paraId="5BDA1BC8" w14:textId="77777777" w:rsidR="00C73873" w:rsidRPr="00930785" w:rsidRDefault="00947EAF" w:rsidP="00947EAF">
      <w:pPr>
        <w:spacing w:after="0"/>
        <w:ind w:firstLine="720"/>
        <w:rPr>
          <w:b/>
          <w:bCs/>
          <w:i/>
        </w:rPr>
      </w:pPr>
      <w:r>
        <w:rPr>
          <w:bCs/>
        </w:rPr>
        <w:t xml:space="preserve">He then gave us a brief outline of his scheme for a UNPA, as the first step towards an eventual world parliament. It could be set up as a subsidiary body of the General Assembly by a vote of the Assembly itself, without requiring any change in the UN Charter. It would initially be made of MPs elected in their home parliaments, and nominated or selected to take part in the UNPA. It would also initially have a largely advisory role, but hopefully also an oversight role, to the General Assembly. The idea is that it could evolve over time into a genuine world parliament, following the example set by the European parliament.  </w:t>
      </w:r>
      <w:r w:rsidR="00D147D1">
        <w:rPr>
          <w:b/>
          <w:bCs/>
          <w:i/>
        </w:rPr>
        <w:t xml:space="preserve">  </w:t>
      </w:r>
    </w:p>
    <w:p w14:paraId="5968A0BF" w14:textId="77777777" w:rsidR="0098348E" w:rsidRDefault="0098348E" w:rsidP="00C73873">
      <w:pPr>
        <w:spacing w:after="0"/>
        <w:rPr>
          <w:b/>
          <w:bCs/>
          <w:i/>
        </w:rPr>
      </w:pPr>
    </w:p>
    <w:p w14:paraId="1DEB981B" w14:textId="77777777" w:rsidR="00C73873" w:rsidRPr="00C73873" w:rsidRDefault="00C73873" w:rsidP="00C73873">
      <w:pPr>
        <w:spacing w:after="0"/>
        <w:rPr>
          <w:b/>
          <w:bCs/>
          <w:lang w:val="en-US"/>
        </w:rPr>
      </w:pPr>
      <w:r w:rsidRPr="00C73873">
        <w:rPr>
          <w:b/>
          <w:bCs/>
        </w:rPr>
        <w:t>Ramesh Thakur</w:t>
      </w:r>
      <w:r w:rsidR="0098348E">
        <w:rPr>
          <w:b/>
          <w:bCs/>
        </w:rPr>
        <w:t xml:space="preserve">, </w:t>
      </w:r>
      <w:r w:rsidRPr="00C73873">
        <w:rPr>
          <w:bCs/>
          <w:lang w:val="en-US"/>
        </w:rPr>
        <w:t>Former Assistant Secretary-General of the</w:t>
      </w:r>
      <w:r w:rsidR="0098348E" w:rsidRPr="0098348E">
        <w:rPr>
          <w:bCs/>
          <w:lang w:val="en-US"/>
        </w:rPr>
        <w:t xml:space="preserve"> </w:t>
      </w:r>
      <w:r w:rsidRPr="00C73873">
        <w:rPr>
          <w:bCs/>
          <w:lang w:val="en-US"/>
        </w:rPr>
        <w:t>United Nations</w:t>
      </w:r>
      <w:r w:rsidRPr="00C73873">
        <w:rPr>
          <w:b/>
          <w:bCs/>
          <w:lang w:val="en-US"/>
        </w:rPr>
        <w:t>.</w:t>
      </w:r>
    </w:p>
    <w:p w14:paraId="7236F9AE" w14:textId="5FCA96EC" w:rsidR="00C73873" w:rsidRDefault="0098348E" w:rsidP="00C73873">
      <w:pPr>
        <w:spacing w:after="0"/>
        <w:rPr>
          <w:b/>
          <w:bCs/>
        </w:rPr>
      </w:pPr>
      <w:r w:rsidRPr="00F94FB8">
        <w:rPr>
          <w:b/>
          <w:bCs/>
          <w:i/>
          <w:color w:val="0070C0"/>
        </w:rPr>
        <w:t>“</w:t>
      </w:r>
      <w:r w:rsidR="00C73873" w:rsidRPr="00F94FB8">
        <w:rPr>
          <w:b/>
          <w:bCs/>
          <w:i/>
          <w:color w:val="0070C0"/>
        </w:rPr>
        <w:t>Minding the Gaps: The Global Governance of Nuclear Arms Control</w:t>
      </w:r>
      <w:r w:rsidRPr="00F94FB8">
        <w:rPr>
          <w:b/>
          <w:bCs/>
          <w:i/>
          <w:color w:val="0070C0"/>
        </w:rPr>
        <w:t>”</w:t>
      </w:r>
      <w:r w:rsidR="00C73873" w:rsidRPr="00C73873">
        <w:rPr>
          <w:b/>
          <w:bCs/>
        </w:rPr>
        <w:tab/>
      </w:r>
    </w:p>
    <w:p w14:paraId="7A0CC9E0" w14:textId="57A99707" w:rsidR="004C3A8A" w:rsidRDefault="004C3A8A" w:rsidP="00C73873">
      <w:pPr>
        <w:spacing w:after="0"/>
        <w:rPr>
          <w:b/>
          <w:bCs/>
        </w:rPr>
      </w:pPr>
    </w:p>
    <w:p w14:paraId="2013BCBD" w14:textId="6F3101FB" w:rsidR="004C3A8A" w:rsidRDefault="004C3A8A" w:rsidP="00C73873">
      <w:pPr>
        <w:spacing w:after="0"/>
      </w:pPr>
      <w:r w:rsidRPr="004C3A8A">
        <w:t xml:space="preserve">Ramesh </w:t>
      </w:r>
      <w:r>
        <w:t>talked about five ‘gaps’ in global governance, giving rise to a crisis in the world order, carrying a risk of catastrophic collapse. He referred particularly to the two major problems of climate change and nuclear weapons. The gaps he enumerated as:</w:t>
      </w:r>
    </w:p>
    <w:p w14:paraId="4625F477" w14:textId="05DFBF5B" w:rsidR="004C3A8A" w:rsidRDefault="004C3A8A" w:rsidP="004C3A8A">
      <w:pPr>
        <w:pStyle w:val="ListParagraph"/>
        <w:numPr>
          <w:ilvl w:val="0"/>
          <w:numId w:val="4"/>
        </w:numPr>
        <w:spacing w:after="0"/>
      </w:pPr>
      <w:r>
        <w:t>Knowledge: What are the facts, and how should they be explained?</w:t>
      </w:r>
    </w:p>
    <w:p w14:paraId="73BCBDCD" w14:textId="035F3E63" w:rsidR="004C3A8A" w:rsidRDefault="004C3A8A" w:rsidP="004C3A8A">
      <w:pPr>
        <w:pStyle w:val="ListParagraph"/>
        <w:numPr>
          <w:ilvl w:val="0"/>
          <w:numId w:val="4"/>
        </w:numPr>
        <w:spacing w:after="0"/>
      </w:pPr>
      <w:r>
        <w:t>Normative:</w:t>
      </w:r>
      <w:r w:rsidR="00C234F8">
        <w:t xml:space="preserve"> the nuclear-armed states plus their</w:t>
      </w:r>
      <w:r w:rsidR="00C234F8" w:rsidRPr="00C234F8">
        <w:t xml:space="preserve"> allies, including Aus</w:t>
      </w:r>
      <w:r w:rsidR="00C234F8">
        <w:t>tralia</w:t>
      </w:r>
      <w:r w:rsidR="00C234F8" w:rsidRPr="00C234F8">
        <w:t>, start from where we are today and therefore forever postpone the disarmament destination as beyond reach.</w:t>
      </w:r>
      <w:r w:rsidR="00C234F8">
        <w:t xml:space="preserve"> </w:t>
      </w:r>
      <w:r w:rsidR="00C234F8">
        <w:lastRenderedPageBreak/>
        <w:t>He did note, however, the nuclear ban treaty as a hopeful sign. It is the f</w:t>
      </w:r>
      <w:r w:rsidR="00C234F8" w:rsidRPr="00C234F8">
        <w:t>irst humanitarian treaty adopted by</w:t>
      </w:r>
      <w:r w:rsidR="00C234F8">
        <w:t xml:space="preserve"> the</w:t>
      </w:r>
      <w:r w:rsidR="00C234F8" w:rsidRPr="00C234F8">
        <w:t xml:space="preserve"> </w:t>
      </w:r>
      <w:r w:rsidR="00C234F8">
        <w:t>‘</w:t>
      </w:r>
      <w:r w:rsidR="00C234F8" w:rsidRPr="00C234F8">
        <w:t>periphery</w:t>
      </w:r>
      <w:r w:rsidR="00C234F8">
        <w:t>’</w:t>
      </w:r>
      <w:r w:rsidR="00C234F8" w:rsidRPr="00C234F8">
        <w:t xml:space="preserve"> to control </w:t>
      </w:r>
      <w:r w:rsidR="00C234F8">
        <w:t xml:space="preserve">the </w:t>
      </w:r>
      <w:r w:rsidR="00C234F8" w:rsidRPr="00C234F8">
        <w:t xml:space="preserve">behaviour of </w:t>
      </w:r>
      <w:r w:rsidR="00C234F8">
        <w:t>the ‘</w:t>
      </w:r>
      <w:r w:rsidR="00C234F8" w:rsidRPr="00C234F8">
        <w:t>core</w:t>
      </w:r>
      <w:r w:rsidR="00C234F8">
        <w:t>’, and the f</w:t>
      </w:r>
      <w:r w:rsidR="00C234F8" w:rsidRPr="00C234F8">
        <w:t xml:space="preserve">irst example of </w:t>
      </w:r>
      <w:r w:rsidR="00C234F8">
        <w:t xml:space="preserve">the </w:t>
      </w:r>
      <w:r w:rsidR="00C234F8" w:rsidRPr="00C234F8">
        <w:t xml:space="preserve">UNGA defying </w:t>
      </w:r>
      <w:r w:rsidR="00C234F8">
        <w:t xml:space="preserve">the </w:t>
      </w:r>
      <w:r w:rsidR="00C234F8" w:rsidRPr="00C234F8">
        <w:t>UNSC on security policy</w:t>
      </w:r>
    </w:p>
    <w:p w14:paraId="2BAE3035" w14:textId="674AA9BE" w:rsidR="004C3A8A" w:rsidRDefault="004C3A8A" w:rsidP="004C3A8A">
      <w:pPr>
        <w:pStyle w:val="ListParagraph"/>
        <w:numPr>
          <w:ilvl w:val="0"/>
          <w:numId w:val="4"/>
        </w:numPr>
        <w:spacing w:after="0"/>
      </w:pPr>
      <w:r>
        <w:t>Policy:</w:t>
      </w:r>
      <w:r w:rsidR="0023619D">
        <w:t xml:space="preserve"> he referred to Article VI of the NPT: </w:t>
      </w:r>
      <w:r w:rsidR="0023619D" w:rsidRPr="0023619D">
        <w:t>‘Each of the Parties to the Treaty undertakes to pursue negotiations in good faith on effective measures relating to cessation of the nuclear arms race at an early date and to nuclear disarmament’.</w:t>
      </w:r>
      <w:r w:rsidR="0023619D">
        <w:t xml:space="preserve"> Yet </w:t>
      </w:r>
      <w:r w:rsidR="00C234F8">
        <w:t>the nuclear powers continue to ignore this undertaking.</w:t>
      </w:r>
    </w:p>
    <w:p w14:paraId="1F82F350" w14:textId="3192FA37" w:rsidR="004C3A8A" w:rsidRDefault="004C3A8A" w:rsidP="004C3A8A">
      <w:pPr>
        <w:pStyle w:val="ListParagraph"/>
        <w:numPr>
          <w:ilvl w:val="0"/>
          <w:numId w:val="4"/>
        </w:numPr>
        <w:spacing w:after="0"/>
      </w:pPr>
      <w:r>
        <w:t>Institutional:</w:t>
      </w:r>
      <w:r w:rsidR="0023619D">
        <w:t xml:space="preserve"> he referred to deficits in the NPT, and the lack of any enforcement mechanisms;</w:t>
      </w:r>
    </w:p>
    <w:p w14:paraId="0B48C815" w14:textId="13CA02D9" w:rsidR="004C3A8A" w:rsidRDefault="004C3A8A" w:rsidP="004C3A8A">
      <w:pPr>
        <w:pStyle w:val="ListParagraph"/>
        <w:numPr>
          <w:ilvl w:val="0"/>
          <w:numId w:val="4"/>
        </w:numPr>
        <w:spacing w:after="0"/>
      </w:pPr>
      <w:r>
        <w:t>Compliance:</w:t>
      </w:r>
      <w:r w:rsidR="0023619D">
        <w:t xml:space="preserve"> e.g. the US exit from the Joint agreement with Iran. We must either reform the Security Council, or build a new body that is fit for purpose.</w:t>
      </w:r>
    </w:p>
    <w:p w14:paraId="07CF018A" w14:textId="4C54ABAB" w:rsidR="004C3A8A" w:rsidRDefault="004C3A8A" w:rsidP="004C3A8A">
      <w:pPr>
        <w:spacing w:after="0"/>
      </w:pPr>
      <w:r>
        <w:t xml:space="preserve">He then asked the question: can a world parliament help? </w:t>
      </w:r>
      <w:r w:rsidR="0023619D">
        <w:t>There are still many questions of design, implementation and politics</w:t>
      </w:r>
      <w:r w:rsidR="00C234F8">
        <w:t xml:space="preserve"> to be sorted out.</w:t>
      </w:r>
      <w:r w:rsidR="0023619D">
        <w:t xml:space="preserve"> He criticised current proposals as too Eurocentric</w:t>
      </w:r>
    </w:p>
    <w:p w14:paraId="15AB2B8A" w14:textId="77777777" w:rsidR="004C3A8A" w:rsidRPr="004C3A8A" w:rsidRDefault="004C3A8A" w:rsidP="00C73873">
      <w:pPr>
        <w:spacing w:after="0"/>
      </w:pPr>
    </w:p>
    <w:p w14:paraId="4215790E" w14:textId="437B128B" w:rsidR="0098348E" w:rsidRDefault="0098348E" w:rsidP="00C73873">
      <w:pPr>
        <w:spacing w:after="0"/>
        <w:rPr>
          <w:b/>
          <w:bCs/>
          <w:i/>
          <w:lang w:val="en"/>
        </w:rPr>
      </w:pPr>
    </w:p>
    <w:p w14:paraId="4CD1D6D7" w14:textId="77777777" w:rsidR="00C73873" w:rsidRPr="00C73873" w:rsidRDefault="00C73873" w:rsidP="00C73873">
      <w:pPr>
        <w:spacing w:after="0"/>
        <w:rPr>
          <w:b/>
          <w:bCs/>
          <w:lang w:val="en-US"/>
        </w:rPr>
      </w:pPr>
      <w:r w:rsidRPr="00C73873">
        <w:rPr>
          <w:b/>
          <w:bCs/>
          <w:lang w:val="en"/>
        </w:rPr>
        <w:t>Chris Hamer</w:t>
      </w:r>
      <w:r w:rsidR="0098348E">
        <w:rPr>
          <w:b/>
          <w:lang w:val="en-US"/>
        </w:rPr>
        <w:t xml:space="preserve">, </w:t>
      </w:r>
      <w:r w:rsidRPr="00C73873">
        <w:rPr>
          <w:bCs/>
          <w:lang w:val="en-US"/>
        </w:rPr>
        <w:t>Founder of the World Citizens Association of Australia</w:t>
      </w:r>
    </w:p>
    <w:p w14:paraId="292BDE42" w14:textId="77777777" w:rsidR="0098348E" w:rsidRPr="00F94FB8" w:rsidRDefault="0098348E" w:rsidP="00C73873">
      <w:pPr>
        <w:spacing w:after="0"/>
        <w:rPr>
          <w:b/>
          <w:bCs/>
          <w:i/>
          <w:color w:val="0070C0"/>
          <w:lang w:val="en"/>
        </w:rPr>
      </w:pPr>
      <w:r w:rsidRPr="00F94FB8">
        <w:rPr>
          <w:b/>
          <w:bCs/>
          <w:i/>
          <w:color w:val="0070C0"/>
          <w:lang w:val="en"/>
        </w:rPr>
        <w:t>“</w:t>
      </w:r>
      <w:r w:rsidR="00C73873" w:rsidRPr="00F94FB8">
        <w:rPr>
          <w:b/>
          <w:bCs/>
          <w:i/>
          <w:color w:val="0070C0"/>
          <w:lang w:val="en"/>
        </w:rPr>
        <w:t>A World Security Community of democratic nations</w:t>
      </w:r>
      <w:r w:rsidRPr="00F94FB8">
        <w:rPr>
          <w:b/>
          <w:bCs/>
          <w:i/>
          <w:color w:val="0070C0"/>
          <w:lang w:val="en"/>
        </w:rPr>
        <w:t>”</w:t>
      </w:r>
    </w:p>
    <w:p w14:paraId="12FA4FE3" w14:textId="77777777" w:rsidR="00934EFE" w:rsidRDefault="00934EFE" w:rsidP="00C73873">
      <w:pPr>
        <w:spacing w:after="0"/>
        <w:rPr>
          <w:b/>
          <w:bCs/>
          <w:i/>
          <w:lang w:val="en"/>
        </w:rPr>
      </w:pPr>
    </w:p>
    <w:p w14:paraId="27D77D00" w14:textId="77777777" w:rsidR="00934EFE" w:rsidRDefault="00934EFE" w:rsidP="001B6E59">
      <w:pPr>
        <w:spacing w:after="0"/>
        <w:ind w:firstLine="720"/>
        <w:rPr>
          <w:bCs/>
          <w:lang w:val="en"/>
        </w:rPr>
      </w:pPr>
      <w:r w:rsidRPr="00934EFE">
        <w:rPr>
          <w:bCs/>
          <w:lang w:val="en"/>
        </w:rPr>
        <w:t>Chris</w:t>
      </w:r>
      <w:r>
        <w:rPr>
          <w:bCs/>
          <w:lang w:val="en"/>
        </w:rPr>
        <w:t xml:space="preserve"> first tried to put the UNPA campaign in the context of the broader world federalist movement. They have been trying for 70 years to reform the UN to become a world parliament, but have always been stymied by the rigid UN Charter. In recent years they have lowered their sights, and concentrated on objectives that can be achieved without requiring a change in the Charter, such as the Campaign for the International Criminal Court, or the doctrine of Responsibility to Protect</w:t>
      </w:r>
      <w:r w:rsidR="001B6E59">
        <w:rPr>
          <w:bCs/>
          <w:lang w:val="en"/>
        </w:rPr>
        <w:t>.</w:t>
      </w:r>
    </w:p>
    <w:p w14:paraId="10E3320F" w14:textId="77777777" w:rsidR="001B6E59" w:rsidRDefault="001B6E59" w:rsidP="001B6E59">
      <w:pPr>
        <w:spacing w:after="0"/>
        <w:ind w:firstLine="720"/>
        <w:rPr>
          <w:bCs/>
          <w:lang w:val="en"/>
        </w:rPr>
      </w:pPr>
      <w:r>
        <w:rPr>
          <w:bCs/>
          <w:lang w:val="en"/>
        </w:rPr>
        <w:t>He noted four possible paths to a world parliament, and observed that we should support all of them where we can, since nobody can predict where the breakthrough will occur. The UNPA campaign is the most achievable initiative on the table at present</w:t>
      </w:r>
      <w:r w:rsidR="00F94FB8">
        <w:rPr>
          <w:bCs/>
          <w:lang w:val="en"/>
        </w:rPr>
        <w:t xml:space="preserve">, and the most likely to succeed. As a first step </w:t>
      </w:r>
      <w:r>
        <w:rPr>
          <w:bCs/>
          <w:lang w:val="en"/>
        </w:rPr>
        <w:t xml:space="preserve">along the </w:t>
      </w:r>
      <w:r w:rsidRPr="00F94FB8">
        <w:rPr>
          <w:b/>
          <w:bCs/>
          <w:color w:val="4472C4" w:themeColor="accent1"/>
          <w:lang w:val="en"/>
        </w:rPr>
        <w:t>“Reform the UN</w:t>
      </w:r>
      <w:r w:rsidRPr="00F94FB8">
        <w:rPr>
          <w:b/>
          <w:bCs/>
          <w:lang w:val="en"/>
        </w:rPr>
        <w:t>”</w:t>
      </w:r>
      <w:r>
        <w:rPr>
          <w:bCs/>
          <w:lang w:val="en"/>
        </w:rPr>
        <w:t xml:space="preserve"> path – hence our current support of his visit.</w:t>
      </w:r>
    </w:p>
    <w:p w14:paraId="130932B3" w14:textId="77777777" w:rsidR="00227068" w:rsidRDefault="00F94FB8" w:rsidP="001B6E59">
      <w:pPr>
        <w:spacing w:after="0"/>
        <w:ind w:firstLine="720"/>
        <w:rPr>
          <w:bCs/>
          <w:lang w:val="en"/>
        </w:rPr>
      </w:pPr>
      <w:r>
        <w:rPr>
          <w:bCs/>
          <w:lang w:val="en"/>
        </w:rPr>
        <w:t xml:space="preserve">He finally spent some time discussing an alternative route, the </w:t>
      </w:r>
      <w:r w:rsidRPr="00F94FB8">
        <w:rPr>
          <w:b/>
          <w:bCs/>
          <w:color w:val="4472C4" w:themeColor="accent1"/>
          <w:lang w:val="en"/>
        </w:rPr>
        <w:t>“Uniting the Democracies”</w:t>
      </w:r>
      <w:r w:rsidRPr="00F94FB8">
        <w:rPr>
          <w:bCs/>
          <w:color w:val="4472C4" w:themeColor="accent1"/>
          <w:lang w:val="en"/>
        </w:rPr>
        <w:t xml:space="preserve"> </w:t>
      </w:r>
      <w:r>
        <w:rPr>
          <w:bCs/>
          <w:lang w:val="en"/>
        </w:rPr>
        <w:t xml:space="preserve">path, which in his opinion is the most likely route of all, namely our new initiative for a </w:t>
      </w:r>
      <w:r w:rsidRPr="00F94FB8">
        <w:rPr>
          <w:bCs/>
          <w:i/>
          <w:color w:val="FF0000"/>
          <w:lang w:val="en"/>
        </w:rPr>
        <w:t xml:space="preserve">World Security Community </w:t>
      </w:r>
      <w:r>
        <w:rPr>
          <w:bCs/>
          <w:lang w:val="en"/>
        </w:rPr>
        <w:t xml:space="preserve">of democratic nations. It has no Charter in the way, and could progress and expand Treaty by Treaty in the same way that the European Union was formed. </w:t>
      </w:r>
    </w:p>
    <w:p w14:paraId="74691B2C" w14:textId="77777777" w:rsidR="00C73873" w:rsidRPr="00C73873" w:rsidRDefault="00C73873" w:rsidP="00C73873">
      <w:pPr>
        <w:spacing w:after="0"/>
        <w:rPr>
          <w:b/>
          <w:bCs/>
          <w:i/>
          <w:lang w:val="en"/>
        </w:rPr>
      </w:pPr>
      <w:bookmarkStart w:id="0" w:name="_GoBack"/>
      <w:bookmarkEnd w:id="0"/>
      <w:r w:rsidRPr="00C73873">
        <w:rPr>
          <w:b/>
          <w:bCs/>
          <w:i/>
          <w:lang w:val="en"/>
        </w:rPr>
        <w:tab/>
      </w:r>
    </w:p>
    <w:p w14:paraId="7F445473" w14:textId="77777777" w:rsidR="00C73873" w:rsidRPr="00C73873" w:rsidRDefault="00C73873" w:rsidP="00C73873">
      <w:pPr>
        <w:spacing w:after="0"/>
        <w:rPr>
          <w:b/>
          <w:bCs/>
          <w:lang w:val="en"/>
        </w:rPr>
      </w:pPr>
      <w:r w:rsidRPr="00C73873">
        <w:rPr>
          <w:b/>
          <w:bCs/>
          <w:lang w:val="en"/>
        </w:rPr>
        <w:t>Richard Ponzio</w:t>
      </w:r>
      <w:r w:rsidR="0098348E">
        <w:rPr>
          <w:b/>
          <w:bCs/>
          <w:lang w:val="en"/>
        </w:rPr>
        <w:t>,</w:t>
      </w:r>
      <w:r w:rsidRPr="00C73873">
        <w:rPr>
          <w:b/>
        </w:rPr>
        <w:t xml:space="preserve"> </w:t>
      </w:r>
      <w:r w:rsidRPr="00C73873">
        <w:rPr>
          <w:bCs/>
          <w:lang w:val="en"/>
        </w:rPr>
        <w:t>Director of the Just Security 2020 Program</w:t>
      </w:r>
      <w:r w:rsidR="0098348E" w:rsidRPr="0098348E">
        <w:rPr>
          <w:bCs/>
          <w:lang w:val="en"/>
        </w:rPr>
        <w:t xml:space="preserve"> </w:t>
      </w:r>
      <w:r w:rsidRPr="00C73873">
        <w:rPr>
          <w:bCs/>
          <w:lang w:val="en"/>
        </w:rPr>
        <w:t>at the Stimson Institute</w:t>
      </w:r>
      <w:r w:rsidRPr="00C73873">
        <w:rPr>
          <w:b/>
          <w:bCs/>
          <w:lang w:val="en"/>
        </w:rPr>
        <w:tab/>
        <w:t xml:space="preserve"> </w:t>
      </w:r>
    </w:p>
    <w:p w14:paraId="7B68CE83" w14:textId="77777777" w:rsidR="00C73873" w:rsidRDefault="0098348E" w:rsidP="00C73873">
      <w:pPr>
        <w:spacing w:after="0"/>
        <w:rPr>
          <w:b/>
          <w:bCs/>
          <w:lang w:val="en"/>
        </w:rPr>
      </w:pPr>
      <w:r w:rsidRPr="00F94FB8">
        <w:rPr>
          <w:b/>
          <w:bCs/>
          <w:i/>
          <w:color w:val="4472C4" w:themeColor="accent1"/>
          <w:lang w:val="en"/>
        </w:rPr>
        <w:t>“</w:t>
      </w:r>
      <w:r w:rsidR="00C73873" w:rsidRPr="00F94FB8">
        <w:rPr>
          <w:b/>
          <w:bCs/>
          <w:i/>
          <w:color w:val="4472C4" w:themeColor="accent1"/>
          <w:lang w:val="en"/>
        </w:rPr>
        <w:t>The UN2020 program</w:t>
      </w:r>
      <w:r w:rsidRPr="00F94FB8">
        <w:rPr>
          <w:b/>
          <w:bCs/>
          <w:i/>
          <w:color w:val="4472C4" w:themeColor="accent1"/>
          <w:lang w:val="en"/>
        </w:rPr>
        <w:t>”</w:t>
      </w:r>
      <w:r w:rsidR="00C73873" w:rsidRPr="00F94FB8">
        <w:rPr>
          <w:b/>
          <w:bCs/>
          <w:color w:val="4472C4" w:themeColor="accent1"/>
          <w:lang w:val="en"/>
        </w:rPr>
        <w:t xml:space="preserve"> </w:t>
      </w:r>
      <w:r>
        <w:rPr>
          <w:b/>
          <w:bCs/>
          <w:lang w:val="en"/>
        </w:rPr>
        <w:t>(</w:t>
      </w:r>
      <w:r w:rsidR="00C73873" w:rsidRPr="00C73873">
        <w:rPr>
          <w:b/>
          <w:bCs/>
          <w:lang w:val="en"/>
        </w:rPr>
        <w:t>Video conference</w:t>
      </w:r>
      <w:r>
        <w:rPr>
          <w:b/>
          <w:bCs/>
          <w:lang w:val="en"/>
        </w:rPr>
        <w:t>)</w:t>
      </w:r>
    </w:p>
    <w:p w14:paraId="7EC778D6" w14:textId="77777777" w:rsidR="00F94FB8" w:rsidRDefault="00F94FB8" w:rsidP="00C73873">
      <w:pPr>
        <w:spacing w:after="0"/>
        <w:rPr>
          <w:b/>
          <w:bCs/>
          <w:lang w:val="en"/>
        </w:rPr>
      </w:pPr>
    </w:p>
    <w:p w14:paraId="4573B6AF" w14:textId="77777777" w:rsidR="001E1849" w:rsidRPr="001E1849" w:rsidRDefault="00F94FB8" w:rsidP="001E1849">
      <w:pPr>
        <w:ind w:left="360"/>
        <w:rPr>
          <w:bCs/>
        </w:rPr>
      </w:pPr>
      <w:r w:rsidRPr="00F94FB8">
        <w:rPr>
          <w:bCs/>
          <w:lang w:val="en"/>
        </w:rPr>
        <w:t>Richard is</w:t>
      </w:r>
      <w:r>
        <w:rPr>
          <w:bCs/>
          <w:lang w:val="en"/>
        </w:rPr>
        <w:t xml:space="preserve"> closely involved with the </w:t>
      </w:r>
      <w:r w:rsidR="005E1CA6">
        <w:rPr>
          <w:bCs/>
          <w:lang w:val="en"/>
        </w:rPr>
        <w:t xml:space="preserve">transnational </w:t>
      </w:r>
      <w:r>
        <w:rPr>
          <w:bCs/>
          <w:lang w:val="en"/>
        </w:rPr>
        <w:t xml:space="preserve">UN2020 program and the Together First initiative, aiming to get </w:t>
      </w:r>
      <w:r w:rsidRPr="005E1CA6">
        <w:rPr>
          <w:b/>
          <w:bCs/>
          <w:color w:val="4472C4" w:themeColor="accent1"/>
          <w:lang w:val="en"/>
        </w:rPr>
        <w:t>UN reform</w:t>
      </w:r>
      <w:r w:rsidRPr="005E1CA6">
        <w:rPr>
          <w:bCs/>
          <w:color w:val="4472C4" w:themeColor="accent1"/>
          <w:lang w:val="en"/>
        </w:rPr>
        <w:t xml:space="preserve"> </w:t>
      </w:r>
      <w:r>
        <w:rPr>
          <w:bCs/>
          <w:lang w:val="en"/>
        </w:rPr>
        <w:t>on the table for international discussion next year, which marks the 75</w:t>
      </w:r>
      <w:r w:rsidRPr="00F94FB8">
        <w:rPr>
          <w:bCs/>
          <w:vertAlign w:val="superscript"/>
          <w:lang w:val="en"/>
        </w:rPr>
        <w:t>th</w:t>
      </w:r>
      <w:r>
        <w:rPr>
          <w:bCs/>
          <w:lang w:val="en"/>
        </w:rPr>
        <w:t xml:space="preserve"> anniversary of the founding </w:t>
      </w:r>
      <w:r w:rsidR="005E1CA6">
        <w:rPr>
          <w:bCs/>
          <w:lang w:val="en"/>
        </w:rPr>
        <w:t xml:space="preserve">of the UN. </w:t>
      </w:r>
      <w:r w:rsidR="001E1849">
        <w:rPr>
          <w:bCs/>
          <w:lang w:val="en"/>
        </w:rPr>
        <w:t xml:space="preserve">He showed the </w:t>
      </w:r>
      <w:r w:rsidR="001E1849" w:rsidRPr="001E1849">
        <w:rPr>
          <w:bCs/>
          <w:lang w:val="en-GB"/>
        </w:rPr>
        <w:t>General Assembly Resolution for UN75</w:t>
      </w:r>
      <w:r w:rsidR="001E1849">
        <w:rPr>
          <w:bCs/>
        </w:rPr>
        <w:t xml:space="preserve"> </w:t>
      </w:r>
      <w:hyperlink r:id="rId8" w:history="1">
        <w:r w:rsidR="001E1849" w:rsidRPr="001E1849">
          <w:rPr>
            <w:rStyle w:val="Hyperlink"/>
            <w:bCs/>
            <w:lang w:val="en-CA"/>
          </w:rPr>
          <w:t>A/RES/73/299,</w:t>
        </w:r>
      </w:hyperlink>
      <w:r w:rsidR="001E1849" w:rsidRPr="001E1849">
        <w:rPr>
          <w:bCs/>
          <w:lang w:val="en-CA"/>
        </w:rPr>
        <w:t xml:space="preserve"> 14 June, 2019</w:t>
      </w:r>
      <w:r w:rsidR="001E1849">
        <w:rPr>
          <w:bCs/>
          <w:lang w:val="en-CA"/>
        </w:rPr>
        <w:t>:</w:t>
      </w:r>
    </w:p>
    <w:p w14:paraId="033424AE" w14:textId="77777777" w:rsidR="001E1849" w:rsidRPr="001E1849" w:rsidRDefault="001E1849" w:rsidP="001E1849">
      <w:pPr>
        <w:numPr>
          <w:ilvl w:val="0"/>
          <w:numId w:val="3"/>
        </w:numPr>
        <w:rPr>
          <w:bCs/>
        </w:rPr>
      </w:pPr>
      <w:r w:rsidRPr="001E1849">
        <w:rPr>
          <w:bCs/>
          <w:lang w:val="en-US"/>
        </w:rPr>
        <w:t xml:space="preserve">The theme, </w:t>
      </w:r>
      <w:r w:rsidRPr="001E1849">
        <w:rPr>
          <w:bCs/>
          <w:i/>
          <w:iCs/>
          <w:lang w:val="en-US"/>
        </w:rPr>
        <w:t xml:space="preserve">“The future we want, the United Nations we need: reaffirming our collective commitment to multilateralism.” </w:t>
      </w:r>
    </w:p>
    <w:p w14:paraId="026FD72B" w14:textId="77777777" w:rsidR="001E1849" w:rsidRPr="001E1849" w:rsidRDefault="001E1849" w:rsidP="001E1849">
      <w:pPr>
        <w:numPr>
          <w:ilvl w:val="0"/>
          <w:numId w:val="3"/>
        </w:numPr>
        <w:rPr>
          <w:bCs/>
        </w:rPr>
      </w:pPr>
      <w:r w:rsidRPr="001E1849">
        <w:rPr>
          <w:bCs/>
          <w:lang w:val="en-US"/>
        </w:rPr>
        <w:t>UN@75 – The UN Secretariat’s ambitious plan for “global dialogues” on “The future we want, the United Nations we need.”</w:t>
      </w:r>
    </w:p>
    <w:p w14:paraId="179E49B1" w14:textId="77777777" w:rsidR="005E1CA6" w:rsidRPr="005E1CA6" w:rsidRDefault="005E1CA6" w:rsidP="001E1849">
      <w:pPr>
        <w:rPr>
          <w:bCs/>
        </w:rPr>
      </w:pPr>
      <w:r>
        <w:rPr>
          <w:bCs/>
          <w:lang w:val="en"/>
        </w:rPr>
        <w:lastRenderedPageBreak/>
        <w:t xml:space="preserve">He </w:t>
      </w:r>
      <w:r w:rsidR="001E1849">
        <w:rPr>
          <w:bCs/>
          <w:lang w:val="en"/>
        </w:rPr>
        <w:t xml:space="preserve">then </w:t>
      </w:r>
      <w:r>
        <w:rPr>
          <w:bCs/>
          <w:lang w:val="en"/>
        </w:rPr>
        <w:t xml:space="preserve"> talked about </w:t>
      </w:r>
      <w:r w:rsidRPr="005E1CA6">
        <w:rPr>
          <w:bCs/>
          <w:lang w:val="en-GB"/>
        </w:rPr>
        <w:t>Civil Society’s essential role</w:t>
      </w:r>
      <w:r>
        <w:rPr>
          <w:b/>
          <w:bCs/>
          <w:lang w:val="en-GB"/>
        </w:rPr>
        <w:t xml:space="preserve"> </w:t>
      </w:r>
      <w:r w:rsidRPr="005E1CA6">
        <w:rPr>
          <w:bCs/>
          <w:lang w:val="en-GB"/>
        </w:rPr>
        <w:t>in</w:t>
      </w:r>
      <w:r w:rsidRPr="005E1CA6">
        <w:rPr>
          <w:b/>
          <w:bCs/>
          <w:lang w:val="en-GB"/>
        </w:rPr>
        <w:t> </w:t>
      </w:r>
      <w:r>
        <w:rPr>
          <w:bCs/>
          <w:lang w:val="en-GB"/>
        </w:rPr>
        <w:t>a</w:t>
      </w:r>
      <w:r w:rsidRPr="005E1CA6">
        <w:rPr>
          <w:bCs/>
          <w:lang w:val="en-GB"/>
        </w:rPr>
        <w:t xml:space="preserve">dvocacy related to </w:t>
      </w:r>
      <w:r>
        <w:rPr>
          <w:bCs/>
          <w:lang w:val="en-GB"/>
        </w:rPr>
        <w:t xml:space="preserve">the </w:t>
      </w:r>
      <w:r w:rsidRPr="005E1CA6">
        <w:rPr>
          <w:bCs/>
          <w:lang w:val="en-GB"/>
        </w:rPr>
        <w:t xml:space="preserve">UN2020 Summit’s political declaration </w:t>
      </w:r>
      <w:r>
        <w:rPr>
          <w:bCs/>
          <w:lang w:val="en-GB"/>
        </w:rPr>
        <w:t>, and called for</w:t>
      </w:r>
      <w:r>
        <w:rPr>
          <w:bCs/>
        </w:rPr>
        <w:t xml:space="preserve"> d</w:t>
      </w:r>
      <w:r w:rsidRPr="005E1CA6">
        <w:rPr>
          <w:bCs/>
          <w:lang w:val="en-GB"/>
        </w:rPr>
        <w:t xml:space="preserve">ialogues (local, national, regional, global) on the UN we need, leading to </w:t>
      </w:r>
      <w:r>
        <w:rPr>
          <w:bCs/>
          <w:lang w:val="en-GB"/>
        </w:rPr>
        <w:t xml:space="preserve">a </w:t>
      </w:r>
      <w:r w:rsidRPr="005E1CA6">
        <w:rPr>
          <w:bCs/>
          <w:lang w:val="en-GB"/>
        </w:rPr>
        <w:t>May 2020 Civil Society Forum</w:t>
      </w:r>
      <w:r>
        <w:rPr>
          <w:bCs/>
          <w:lang w:val="en-GB"/>
        </w:rPr>
        <w:t>. He discussed 5 major recommendations</w:t>
      </w:r>
    </w:p>
    <w:p w14:paraId="2E7DD733" w14:textId="77777777" w:rsidR="005E1CA6" w:rsidRPr="005E1CA6" w:rsidRDefault="005E1CA6" w:rsidP="005E1CA6">
      <w:pPr>
        <w:numPr>
          <w:ilvl w:val="0"/>
          <w:numId w:val="2"/>
        </w:numPr>
        <w:spacing w:after="0"/>
        <w:ind w:left="714" w:hanging="357"/>
        <w:rPr>
          <w:bCs/>
        </w:rPr>
      </w:pPr>
      <w:r w:rsidRPr="005E1CA6">
        <w:rPr>
          <w:bCs/>
          <w:lang w:val="en-US"/>
        </w:rPr>
        <w:t xml:space="preserve">A </w:t>
      </w:r>
      <w:r w:rsidRPr="005E1CA6">
        <w:rPr>
          <w:b/>
          <w:bCs/>
          <w:i/>
          <w:color w:val="4472C4" w:themeColor="accent1"/>
          <w:lang w:val="en-US"/>
        </w:rPr>
        <w:t>UN Parliamentary Network</w:t>
      </w:r>
      <w:r w:rsidRPr="005E1CA6">
        <w:rPr>
          <w:bCs/>
          <w:color w:val="4472C4" w:themeColor="accent1"/>
          <w:lang w:val="en-US"/>
        </w:rPr>
        <w:t xml:space="preserve"> </w:t>
      </w:r>
      <w:r w:rsidRPr="005E1CA6">
        <w:rPr>
          <w:bCs/>
          <w:lang w:val="en-US"/>
        </w:rPr>
        <w:t>(under Charter Article 22)</w:t>
      </w:r>
    </w:p>
    <w:p w14:paraId="2CB591D2" w14:textId="77777777" w:rsidR="005E1CA6" w:rsidRPr="005E1CA6" w:rsidRDefault="005E1CA6" w:rsidP="005E1CA6">
      <w:pPr>
        <w:numPr>
          <w:ilvl w:val="0"/>
          <w:numId w:val="2"/>
        </w:numPr>
        <w:spacing w:after="0"/>
        <w:ind w:left="714" w:hanging="357"/>
        <w:rPr>
          <w:bCs/>
        </w:rPr>
      </w:pPr>
      <w:r w:rsidRPr="005E1CA6">
        <w:rPr>
          <w:bCs/>
          <w:lang w:val="en-US"/>
        </w:rPr>
        <w:t xml:space="preserve">A </w:t>
      </w:r>
      <w:r w:rsidRPr="005E1CA6">
        <w:rPr>
          <w:b/>
          <w:bCs/>
          <w:i/>
          <w:color w:val="4472C4" w:themeColor="accent1"/>
          <w:lang w:val="en-US"/>
        </w:rPr>
        <w:t>UN Global Partnership</w:t>
      </w:r>
      <w:r w:rsidRPr="005E1CA6">
        <w:rPr>
          <w:bCs/>
          <w:color w:val="4472C4" w:themeColor="accent1"/>
          <w:lang w:val="en-US"/>
        </w:rPr>
        <w:t xml:space="preserve"> </w:t>
      </w:r>
      <w:r w:rsidRPr="005E1CA6">
        <w:rPr>
          <w:bCs/>
          <w:lang w:val="en-US"/>
        </w:rPr>
        <w:t xml:space="preserve">that </w:t>
      </w:r>
      <w:r w:rsidR="001E1849">
        <w:rPr>
          <w:bCs/>
          <w:lang w:val="en-US"/>
        </w:rPr>
        <w:t>e</w:t>
      </w:r>
      <w:r w:rsidRPr="005E1CA6">
        <w:rPr>
          <w:bCs/>
          <w:lang w:val="en-US"/>
        </w:rPr>
        <w:t>ngages civil society organizations and the business community</w:t>
      </w:r>
    </w:p>
    <w:p w14:paraId="4CA7E1D5" w14:textId="77777777" w:rsidR="005E1CA6" w:rsidRPr="005E1CA6" w:rsidRDefault="005E1CA6" w:rsidP="005E1CA6">
      <w:pPr>
        <w:numPr>
          <w:ilvl w:val="0"/>
          <w:numId w:val="2"/>
        </w:numPr>
        <w:spacing w:after="0"/>
        <w:ind w:left="714" w:hanging="357"/>
        <w:rPr>
          <w:bCs/>
        </w:rPr>
      </w:pPr>
      <w:r w:rsidRPr="005E1CA6">
        <w:rPr>
          <w:bCs/>
          <w:lang w:val="en-US"/>
        </w:rPr>
        <w:t>An empowered UN Peacebuilding Council (in place of the UN Trusteeship Council with a special focus on Prevention)</w:t>
      </w:r>
    </w:p>
    <w:p w14:paraId="5F8F793A" w14:textId="77777777" w:rsidR="005E1CA6" w:rsidRPr="005E1CA6" w:rsidRDefault="005E1CA6" w:rsidP="005E1CA6">
      <w:pPr>
        <w:numPr>
          <w:ilvl w:val="0"/>
          <w:numId w:val="2"/>
        </w:numPr>
        <w:spacing w:after="0"/>
        <w:ind w:left="714" w:hanging="357"/>
        <w:rPr>
          <w:bCs/>
        </w:rPr>
      </w:pPr>
      <w:r w:rsidRPr="005E1CA6">
        <w:rPr>
          <w:bCs/>
          <w:lang w:val="en-US"/>
        </w:rPr>
        <w:t>Revamping UN-G20 relations through a new “G20 +”</w:t>
      </w:r>
    </w:p>
    <w:p w14:paraId="1E2A7F89" w14:textId="77777777" w:rsidR="005E1CA6" w:rsidRPr="005E1CA6" w:rsidRDefault="005E1CA6" w:rsidP="005E1CA6">
      <w:pPr>
        <w:numPr>
          <w:ilvl w:val="0"/>
          <w:numId w:val="2"/>
        </w:numPr>
        <w:spacing w:after="0"/>
        <w:ind w:left="714" w:hanging="357"/>
        <w:rPr>
          <w:bCs/>
        </w:rPr>
      </w:pPr>
      <w:r w:rsidRPr="005E1CA6">
        <w:rPr>
          <w:bCs/>
          <w:lang w:val="en-US"/>
        </w:rPr>
        <w:t>Expansion of the Security Council (</w:t>
      </w:r>
      <w:r w:rsidRPr="005E1CA6">
        <w:rPr>
          <w:bCs/>
          <w:i/>
          <w:iCs/>
          <w:lang w:val="en-US"/>
        </w:rPr>
        <w:t>short and medium-term proposals</w:t>
      </w:r>
      <w:r w:rsidRPr="005E1CA6">
        <w:rPr>
          <w:bCs/>
          <w:lang w:val="en-US"/>
        </w:rPr>
        <w:t>)</w:t>
      </w:r>
    </w:p>
    <w:p w14:paraId="5F6B7FF6" w14:textId="77777777" w:rsidR="005E1CA6" w:rsidRDefault="005E1CA6" w:rsidP="005E1CA6">
      <w:pPr>
        <w:spacing w:after="0"/>
        <w:rPr>
          <w:bCs/>
          <w:lang w:val="en-US"/>
        </w:rPr>
      </w:pPr>
    </w:p>
    <w:p w14:paraId="3A18EE5D" w14:textId="1AF062C0" w:rsidR="005E1CA6" w:rsidRPr="005E1CA6" w:rsidRDefault="005E1CA6" w:rsidP="005E1CA6">
      <w:pPr>
        <w:spacing w:after="0"/>
        <w:rPr>
          <w:bCs/>
        </w:rPr>
      </w:pPr>
      <w:r>
        <w:rPr>
          <w:bCs/>
          <w:lang w:val="en-US"/>
        </w:rPr>
        <w:t xml:space="preserve">He advertised a </w:t>
      </w:r>
      <w:r w:rsidRPr="005E1CA6">
        <w:rPr>
          <w:bCs/>
          <w:lang w:val="en-US"/>
        </w:rPr>
        <w:t>Global Policy Dialogue on Global Security, Justice, and Economic Institutions</w:t>
      </w:r>
      <w:r>
        <w:rPr>
          <w:bCs/>
          <w:lang w:val="en-US"/>
        </w:rPr>
        <w:t xml:space="preserve">, </w:t>
      </w:r>
      <w:r w:rsidRPr="005E1CA6">
        <w:rPr>
          <w:bCs/>
          <w:lang w:val="en-US"/>
        </w:rPr>
        <w:t>4-5 June, 2019</w:t>
      </w:r>
      <w:r>
        <w:rPr>
          <w:bCs/>
          <w:lang w:val="en-US"/>
        </w:rPr>
        <w:t xml:space="preserve">, </w:t>
      </w:r>
      <w:r w:rsidRPr="005E1CA6">
        <w:rPr>
          <w:bCs/>
          <w:lang w:val="en-US"/>
        </w:rPr>
        <w:t>Washington, D.C.</w:t>
      </w:r>
      <w:r w:rsidR="001E1849">
        <w:rPr>
          <w:bCs/>
          <w:lang w:val="en-US"/>
        </w:rPr>
        <w:t xml:space="preserve"> This all gave us a perspective on the international efforts to produce a new impetus for UN re</w:t>
      </w:r>
      <w:r w:rsidR="00227068">
        <w:rPr>
          <w:bCs/>
          <w:lang w:val="en-US"/>
        </w:rPr>
        <w:t xml:space="preserve">form next year. </w:t>
      </w:r>
    </w:p>
    <w:p w14:paraId="697D3223" w14:textId="77777777" w:rsidR="005E1CA6" w:rsidRPr="005E1CA6" w:rsidRDefault="005E1CA6" w:rsidP="005E1CA6">
      <w:pPr>
        <w:rPr>
          <w:bCs/>
        </w:rPr>
      </w:pPr>
    </w:p>
    <w:p w14:paraId="02F94614" w14:textId="77777777" w:rsidR="00C73873" w:rsidRPr="00C73873" w:rsidRDefault="00C73873" w:rsidP="00C73873">
      <w:pPr>
        <w:spacing w:after="0"/>
        <w:rPr>
          <w:b/>
          <w:bCs/>
          <w:lang w:val="en-US"/>
        </w:rPr>
      </w:pPr>
      <w:r w:rsidRPr="00C73873">
        <w:rPr>
          <w:b/>
          <w:bCs/>
          <w:lang w:val="en"/>
        </w:rPr>
        <w:t>Bob Brown</w:t>
      </w:r>
      <w:r w:rsidR="0098348E">
        <w:rPr>
          <w:b/>
          <w:bCs/>
          <w:lang w:val="en"/>
        </w:rPr>
        <w:t xml:space="preserve">, </w:t>
      </w:r>
      <w:r w:rsidRPr="00C73873">
        <w:rPr>
          <w:bCs/>
          <w:lang w:val="en-US"/>
        </w:rPr>
        <w:t>Former parliamentary leader of the Australian Greens Party</w:t>
      </w:r>
    </w:p>
    <w:p w14:paraId="30022D2E" w14:textId="77777777" w:rsidR="00C73873" w:rsidRPr="00C73873" w:rsidRDefault="0098348E" w:rsidP="00C73873">
      <w:pPr>
        <w:spacing w:after="0"/>
        <w:rPr>
          <w:b/>
          <w:bCs/>
          <w:i/>
          <w:lang w:val="en"/>
        </w:rPr>
      </w:pPr>
      <w:r w:rsidRPr="00F94FB8">
        <w:rPr>
          <w:b/>
          <w:bCs/>
          <w:i/>
          <w:color w:val="4472C4" w:themeColor="accent1"/>
          <w:lang w:val="en"/>
        </w:rPr>
        <w:t>“</w:t>
      </w:r>
      <w:r w:rsidR="00C73873" w:rsidRPr="00F94FB8">
        <w:rPr>
          <w:b/>
          <w:bCs/>
          <w:i/>
          <w:color w:val="4472C4" w:themeColor="accent1"/>
          <w:lang w:val="en"/>
        </w:rPr>
        <w:t>Australia’s role in creating a World Parliament</w:t>
      </w:r>
      <w:r w:rsidRPr="00F94FB8">
        <w:rPr>
          <w:b/>
          <w:bCs/>
          <w:i/>
          <w:color w:val="4472C4" w:themeColor="accent1"/>
          <w:lang w:val="en"/>
        </w:rPr>
        <w:t>”</w:t>
      </w:r>
      <w:r w:rsidR="00C73873" w:rsidRPr="00C73873">
        <w:rPr>
          <w:b/>
          <w:bCs/>
          <w:i/>
          <w:lang w:val="en"/>
        </w:rPr>
        <w:tab/>
      </w:r>
    </w:p>
    <w:p w14:paraId="5E8C153A" w14:textId="77777777" w:rsidR="00C73873" w:rsidRDefault="00C73873" w:rsidP="00450DA5">
      <w:pPr>
        <w:rPr>
          <w:b/>
        </w:rPr>
      </w:pPr>
    </w:p>
    <w:p w14:paraId="3F1748E8" w14:textId="77777777" w:rsidR="0098348E" w:rsidRPr="00450DA5" w:rsidRDefault="0098348E" w:rsidP="00450DA5">
      <w:r w:rsidRPr="0098348E">
        <w:t xml:space="preserve">Bob Brown gave </w:t>
      </w:r>
      <w:r>
        <w:t xml:space="preserve">a forceful and impassioned speech on the reasons we need a world parliament. As a leading environmentalist, he concentrated largely on the current problem of climate change. </w:t>
      </w:r>
      <w:r w:rsidR="00934EFE">
        <w:t>He pointed out that global carbon emissions are still rising, not falling, and at the current rate we are due for a global temperature rise of 3 degrees by the end of the century, and more beyond. He quoted the latest IPCC Report</w:t>
      </w:r>
      <w:r w:rsidR="00934EFE" w:rsidRPr="00934EFE">
        <w:rPr>
          <w:b/>
        </w:rPr>
        <w:t>, that a temperature rise of 6 degrees would mean the extinction of all life on earth!</w:t>
      </w:r>
      <w:r w:rsidR="00934EFE">
        <w:t xml:space="preserve"> If true, this really highlights the urgency of the problem. It is obvious that global problems need global solutions, and to deal with climate change, as well as other problems, we urgently need a world parliament.  </w:t>
      </w:r>
      <w:r w:rsidR="00D147D1">
        <w:t xml:space="preserve">The </w:t>
      </w:r>
      <w:r w:rsidR="00947EAF">
        <w:t xml:space="preserve">slogan should be </w:t>
      </w:r>
      <w:r w:rsidR="00D147D1" w:rsidRPr="00947EAF">
        <w:rPr>
          <w:b/>
          <w:color w:val="FF0000"/>
        </w:rPr>
        <w:t>‘One person, one vote, one value, one planet’!</w:t>
      </w:r>
      <w:r w:rsidR="00D147D1">
        <w:t xml:space="preserve"> </w:t>
      </w:r>
      <w:r w:rsidR="00934EFE">
        <w:t xml:space="preserve">He concluded with the suggestion </w:t>
      </w:r>
      <w:r w:rsidR="00947EAF">
        <w:t xml:space="preserve">the world parliament </w:t>
      </w:r>
      <w:r w:rsidR="00934EFE">
        <w:t xml:space="preserve"> could be located right here in Australia – why not? The old Exhibition Buildings in Melbourne could provide a suitable location! </w:t>
      </w:r>
    </w:p>
    <w:p w14:paraId="7B54C944" w14:textId="1AE9D2D5" w:rsidR="00F51D49" w:rsidRDefault="00227068" w:rsidP="00227068">
      <w:pPr>
        <w:jc w:val="center"/>
        <w:rPr>
          <w:b/>
        </w:rPr>
      </w:pPr>
      <w:r>
        <w:rPr>
          <w:b/>
          <w:noProof/>
          <w:lang w:eastAsia="en-AU"/>
        </w:rPr>
        <w:drawing>
          <wp:inline distT="0" distB="0" distL="0" distR="0" wp14:anchorId="1749F0CD" wp14:editId="423E4BE6">
            <wp:extent cx="3590925" cy="2693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APH.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9567" cy="2737377"/>
                    </a:xfrm>
                    <a:prstGeom prst="rect">
                      <a:avLst/>
                    </a:prstGeom>
                  </pic:spPr>
                </pic:pic>
              </a:graphicData>
            </a:graphic>
          </wp:inline>
        </w:drawing>
      </w:r>
    </w:p>
    <w:p w14:paraId="6AF288F9" w14:textId="127B7448" w:rsidR="00227068" w:rsidRPr="00227068" w:rsidRDefault="00227068" w:rsidP="00227068">
      <w:pPr>
        <w:spacing w:after="0"/>
        <w:jc w:val="center"/>
        <w:rPr>
          <w:i/>
        </w:rPr>
      </w:pPr>
      <w:r w:rsidRPr="00227068">
        <w:rPr>
          <w:i/>
        </w:rPr>
        <w:t>Bob Brown, Andreas Bummel and Chris Hamer at Parliament House.</w:t>
      </w:r>
    </w:p>
    <w:p w14:paraId="3DA588BC" w14:textId="1DCE4A88" w:rsidR="00227068" w:rsidRPr="00227068" w:rsidRDefault="00227068" w:rsidP="00227068">
      <w:pPr>
        <w:spacing w:after="0"/>
        <w:jc w:val="center"/>
        <w:rPr>
          <w:i/>
        </w:rPr>
      </w:pPr>
      <w:r w:rsidRPr="00227068">
        <w:rPr>
          <w:i/>
        </w:rPr>
        <w:t>(Photo courtesy of Roger Hausmann)</w:t>
      </w:r>
    </w:p>
    <w:p w14:paraId="757DB12A" w14:textId="77777777" w:rsidR="00227068" w:rsidRDefault="00227068" w:rsidP="00F51D49">
      <w:pPr>
        <w:spacing w:after="0"/>
        <w:rPr>
          <w:b/>
          <w:color w:val="FF0000"/>
        </w:rPr>
      </w:pPr>
    </w:p>
    <w:p w14:paraId="7EBA1F80" w14:textId="737AD0E5" w:rsidR="00F51D49" w:rsidRPr="00F51D49" w:rsidRDefault="00227068" w:rsidP="00F51D49">
      <w:pPr>
        <w:spacing w:after="0"/>
        <w:rPr>
          <w:b/>
        </w:rPr>
      </w:pPr>
      <w:r>
        <w:rPr>
          <w:b/>
          <w:color w:val="FF0000"/>
        </w:rPr>
        <w:t>M</w:t>
      </w:r>
      <w:r w:rsidR="00F51D49" w:rsidRPr="00F94FB8">
        <w:rPr>
          <w:b/>
          <w:color w:val="FF0000"/>
        </w:rPr>
        <w:t>eeting with Justin Lee</w:t>
      </w:r>
      <w:r w:rsidR="00F51D49" w:rsidRPr="00F51D49">
        <w:rPr>
          <w:b/>
        </w:rPr>
        <w:t>, First Assistant Secretary, Multilateral Policy Division, and Amy</w:t>
      </w:r>
    </w:p>
    <w:p w14:paraId="45575D9F" w14:textId="77777777" w:rsidR="00F51D49" w:rsidRDefault="00F51D49" w:rsidP="00F51D49">
      <w:pPr>
        <w:spacing w:after="0"/>
        <w:rPr>
          <w:b/>
        </w:rPr>
      </w:pPr>
      <w:r w:rsidRPr="00F51D49">
        <w:rPr>
          <w:b/>
        </w:rPr>
        <w:t>Prosser at DFAT offices, London Circuit, Friday 6th September 2019.</w:t>
      </w:r>
    </w:p>
    <w:p w14:paraId="448449D1" w14:textId="77777777" w:rsidR="00227068" w:rsidRDefault="00227068" w:rsidP="00F51D49">
      <w:pPr>
        <w:spacing w:after="0"/>
        <w:rPr>
          <w:b/>
        </w:rPr>
      </w:pPr>
    </w:p>
    <w:p w14:paraId="22109D36" w14:textId="7762532E" w:rsidR="00227068" w:rsidRPr="00F51D49" w:rsidRDefault="00227068" w:rsidP="00F51D49">
      <w:pPr>
        <w:spacing w:after="0"/>
        <w:rPr>
          <w:b/>
        </w:rPr>
      </w:pPr>
      <w:r w:rsidRPr="00227068">
        <w:t>We (Andreas Bummel, Pera Wells, and Chris Hamer) had a productive meeting with Justin Lee and Amy Prosser from DFAT.</w:t>
      </w:r>
      <w:r>
        <w:rPr>
          <w:b/>
        </w:rPr>
        <w:t xml:space="preserve"> </w:t>
      </w:r>
      <w:r>
        <w:t>We look forward to some ongoing dialogue with DFAT on these issues</w:t>
      </w:r>
      <w:r>
        <w:t>.</w:t>
      </w:r>
    </w:p>
    <w:p w14:paraId="6D7AEB87" w14:textId="1FAA95D4" w:rsidR="00C234F8" w:rsidRDefault="00C234F8" w:rsidP="00F51D49">
      <w:pPr>
        <w:spacing w:after="0"/>
      </w:pPr>
    </w:p>
    <w:p w14:paraId="6E429C30" w14:textId="40DE0463" w:rsidR="00C234F8" w:rsidRDefault="00C234F8" w:rsidP="00F51D49">
      <w:pPr>
        <w:spacing w:after="0"/>
        <w:rPr>
          <w:b/>
          <w:bCs/>
          <w:color w:val="FF0000"/>
        </w:rPr>
      </w:pPr>
      <w:r w:rsidRPr="00227068">
        <w:rPr>
          <w:b/>
          <w:bCs/>
          <w:color w:val="FF0000"/>
        </w:rPr>
        <w:t>Seminar</w:t>
      </w:r>
      <w:r>
        <w:t xml:space="preserve"> at Sydney University, </w:t>
      </w:r>
      <w:r w:rsidR="005C36AF">
        <w:t>1</w:t>
      </w:r>
      <w:r>
        <w:t xml:space="preserve"> pm</w:t>
      </w:r>
      <w:r w:rsidR="005C36AF">
        <w:t>, Monday September 9</w:t>
      </w:r>
      <w:r w:rsidR="005C36AF" w:rsidRPr="005C36AF">
        <w:rPr>
          <w:vertAlign w:val="superscript"/>
        </w:rPr>
        <w:t>th</w:t>
      </w:r>
      <w:r w:rsidR="005C36AF">
        <w:t xml:space="preserve"> </w:t>
      </w:r>
      <w:r w:rsidR="005C36AF" w:rsidRPr="005C36AF">
        <w:rPr>
          <w:b/>
          <w:bCs/>
          <w:color w:val="FF0000"/>
        </w:rPr>
        <w:t>“Strengthening Democratic Global Governance: Towards a World Parliament”</w:t>
      </w:r>
    </w:p>
    <w:p w14:paraId="205B223C" w14:textId="633D0A39" w:rsidR="005C36AF" w:rsidRDefault="005C36AF" w:rsidP="00F51D49">
      <w:pPr>
        <w:spacing w:after="0"/>
        <w:rPr>
          <w:b/>
          <w:bCs/>
          <w:color w:val="FF0000"/>
        </w:rPr>
      </w:pPr>
    </w:p>
    <w:p w14:paraId="0DBE7044" w14:textId="7ABC6894" w:rsidR="005C36AF" w:rsidRDefault="005C36AF" w:rsidP="005C36AF">
      <w:pPr>
        <w:rPr>
          <w:lang w:val="de-DE"/>
        </w:rPr>
      </w:pPr>
      <w:r w:rsidRPr="005C36AF">
        <w:t>On this occasion Andreas spoke at greater length</w:t>
      </w:r>
      <w:r>
        <w:t xml:space="preserve">. He briefly traced the stages of socio-political integration throughout history, starting from the tribe, until now </w:t>
      </w:r>
      <w:r>
        <w:rPr>
          <w:lang w:val="de-DE"/>
        </w:rPr>
        <w:t>w</w:t>
      </w:r>
      <w:r w:rsidRPr="005C36AF">
        <w:rPr>
          <w:lang w:val="de-DE"/>
        </w:rPr>
        <w:t>e are in the middle of a global state-formation process</w:t>
      </w:r>
      <w:r>
        <w:rPr>
          <w:lang w:val="de-DE"/>
        </w:rPr>
        <w:t>. He noted the fundamental problem of state sovereignty, forming a brake on the process, and the current crisis of democracy.</w:t>
      </w:r>
      <w:r w:rsidR="00910AD0">
        <w:rPr>
          <w:lang w:val="de-DE"/>
        </w:rPr>
        <w:t xml:space="preserve"> He highlighted the need for binding international law, enacted by democratic processes, and then advocated a UN parliamentary Assembly as a first step along the road to a world parliament. Surveys consistently show large majorities of people in favour of a UN Parliament with elected representatives (except in Russia!).</w:t>
      </w:r>
    </w:p>
    <w:p w14:paraId="2904E6C2" w14:textId="20BDD56A" w:rsidR="005C36AF" w:rsidRDefault="00910AD0" w:rsidP="005C36AF">
      <w:pPr>
        <w:rPr>
          <w:lang w:val="de-DE"/>
        </w:rPr>
      </w:pPr>
      <w:r>
        <w:rPr>
          <w:lang w:val="de-DE"/>
        </w:rPr>
        <w:t xml:space="preserve">A lengthy discussion followed. </w:t>
      </w:r>
      <w:r w:rsidR="0058289D">
        <w:rPr>
          <w:lang w:val="de-DE"/>
        </w:rPr>
        <w:t>Many t</w:t>
      </w:r>
      <w:r>
        <w:rPr>
          <w:lang w:val="de-DE"/>
        </w:rPr>
        <w:t>hanks to Wendy Lambourne for arranging this event.</w:t>
      </w:r>
    </w:p>
    <w:p w14:paraId="598337F3" w14:textId="5C051DB5" w:rsidR="005C36AF" w:rsidRDefault="00910AD0" w:rsidP="005C36AF">
      <w:pPr>
        <w:rPr>
          <w:lang w:val="de-DE"/>
        </w:rPr>
      </w:pPr>
      <w:r w:rsidRPr="00227068">
        <w:rPr>
          <w:b/>
          <w:bCs/>
          <w:color w:val="FF0000"/>
          <w:lang w:val="de-DE"/>
        </w:rPr>
        <w:t>Roundtable discussion</w:t>
      </w:r>
      <w:r w:rsidRPr="00227068">
        <w:rPr>
          <w:color w:val="FF0000"/>
          <w:lang w:val="de-DE"/>
        </w:rPr>
        <w:t xml:space="preserve"> </w:t>
      </w:r>
      <w:r>
        <w:rPr>
          <w:lang w:val="de-DE"/>
        </w:rPr>
        <w:t>and lunch at the Union Club in Sydney, midday Tuesday September 10th</w:t>
      </w:r>
    </w:p>
    <w:p w14:paraId="4B518B49" w14:textId="04271445" w:rsidR="005C36AF" w:rsidRDefault="00910AD0" w:rsidP="005C36AF">
      <w:pPr>
        <w:rPr>
          <w:lang w:val="de-DE"/>
        </w:rPr>
      </w:pPr>
      <w:r>
        <w:rPr>
          <w:lang w:val="de-DE"/>
        </w:rPr>
        <w:t xml:space="preserve">This event was arranged by Zeny Edwards, with the aim of discussing ways in which we in Australia might be able to support the UNPA Campaign. </w:t>
      </w:r>
      <w:r w:rsidR="0058289D">
        <w:rPr>
          <w:lang w:val="de-DE"/>
        </w:rPr>
        <w:t>We will follow up on these ideas as resources permit!</w:t>
      </w:r>
    </w:p>
    <w:p w14:paraId="6A415A9B" w14:textId="7F4CD2EC" w:rsidR="005C36AF" w:rsidRPr="0058289D" w:rsidRDefault="0058289D" w:rsidP="005C36AF">
      <w:pPr>
        <w:rPr>
          <w:i/>
          <w:iCs/>
          <w:lang w:val="de-DE"/>
        </w:rPr>
      </w:pPr>
      <w:r w:rsidRPr="0058289D">
        <w:rPr>
          <w:i/>
          <w:iCs/>
          <w:lang w:val="de-DE"/>
        </w:rPr>
        <w:t>Chris Hamer</w:t>
      </w:r>
    </w:p>
    <w:p w14:paraId="4144B2A7" w14:textId="242BD872" w:rsidR="005C36AF" w:rsidRPr="005C36AF" w:rsidRDefault="0058289D" w:rsidP="005C36AF">
      <w:pPr>
        <w:rPr>
          <w:i/>
          <w:iCs/>
        </w:rPr>
      </w:pPr>
      <w:r w:rsidRPr="0058289D">
        <w:rPr>
          <w:i/>
          <w:iCs/>
          <w:lang w:val="de-DE"/>
        </w:rPr>
        <w:t>18/9/2019</w:t>
      </w:r>
    </w:p>
    <w:p w14:paraId="37BE0FEA" w14:textId="7D5B71AE" w:rsidR="005C36AF" w:rsidRPr="005C36AF" w:rsidRDefault="005C36AF" w:rsidP="00F51D49">
      <w:pPr>
        <w:spacing w:after="0"/>
      </w:pPr>
    </w:p>
    <w:p w14:paraId="0E938382" w14:textId="77777777" w:rsidR="00F51D49" w:rsidRDefault="00F51D49"/>
    <w:sectPr w:rsidR="00F51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16A3E" w14:textId="77777777" w:rsidR="00983F52" w:rsidRDefault="00983F52" w:rsidP="0023619D">
      <w:pPr>
        <w:spacing w:after="0" w:line="240" w:lineRule="auto"/>
      </w:pPr>
      <w:r>
        <w:separator/>
      </w:r>
    </w:p>
  </w:endnote>
  <w:endnote w:type="continuationSeparator" w:id="0">
    <w:p w14:paraId="3D22D25C" w14:textId="77777777" w:rsidR="00983F52" w:rsidRDefault="00983F52" w:rsidP="0023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F7AF" w14:textId="77777777" w:rsidR="00983F52" w:rsidRDefault="00983F52" w:rsidP="0023619D">
      <w:pPr>
        <w:spacing w:after="0" w:line="240" w:lineRule="auto"/>
      </w:pPr>
      <w:r>
        <w:separator/>
      </w:r>
    </w:p>
  </w:footnote>
  <w:footnote w:type="continuationSeparator" w:id="0">
    <w:p w14:paraId="0D5944F0" w14:textId="77777777" w:rsidR="00983F52" w:rsidRDefault="00983F52" w:rsidP="00236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7A65"/>
    <w:multiLevelType w:val="hybridMultilevel"/>
    <w:tmpl w:val="6CC2D778"/>
    <w:lvl w:ilvl="0" w:tplc="C3E84DB8">
      <w:start w:val="1"/>
      <w:numFmt w:val="bullet"/>
      <w:lvlText w:val="•"/>
      <w:lvlJc w:val="left"/>
      <w:pPr>
        <w:tabs>
          <w:tab w:val="num" w:pos="720"/>
        </w:tabs>
        <w:ind w:left="720" w:hanging="360"/>
      </w:pPr>
      <w:rPr>
        <w:rFonts w:ascii="Arial" w:hAnsi="Arial" w:hint="default"/>
      </w:rPr>
    </w:lvl>
    <w:lvl w:ilvl="1" w:tplc="0D0AA50E" w:tentative="1">
      <w:start w:val="1"/>
      <w:numFmt w:val="bullet"/>
      <w:lvlText w:val="•"/>
      <w:lvlJc w:val="left"/>
      <w:pPr>
        <w:tabs>
          <w:tab w:val="num" w:pos="1440"/>
        </w:tabs>
        <w:ind w:left="1440" w:hanging="360"/>
      </w:pPr>
      <w:rPr>
        <w:rFonts w:ascii="Arial" w:hAnsi="Arial" w:hint="default"/>
      </w:rPr>
    </w:lvl>
    <w:lvl w:ilvl="2" w:tplc="79A2CFEE" w:tentative="1">
      <w:start w:val="1"/>
      <w:numFmt w:val="bullet"/>
      <w:lvlText w:val="•"/>
      <w:lvlJc w:val="left"/>
      <w:pPr>
        <w:tabs>
          <w:tab w:val="num" w:pos="2160"/>
        </w:tabs>
        <w:ind w:left="2160" w:hanging="360"/>
      </w:pPr>
      <w:rPr>
        <w:rFonts w:ascii="Arial" w:hAnsi="Arial" w:hint="default"/>
      </w:rPr>
    </w:lvl>
    <w:lvl w:ilvl="3" w:tplc="909E9760" w:tentative="1">
      <w:start w:val="1"/>
      <w:numFmt w:val="bullet"/>
      <w:lvlText w:val="•"/>
      <w:lvlJc w:val="left"/>
      <w:pPr>
        <w:tabs>
          <w:tab w:val="num" w:pos="2880"/>
        </w:tabs>
        <w:ind w:left="2880" w:hanging="360"/>
      </w:pPr>
      <w:rPr>
        <w:rFonts w:ascii="Arial" w:hAnsi="Arial" w:hint="default"/>
      </w:rPr>
    </w:lvl>
    <w:lvl w:ilvl="4" w:tplc="E5D239BE" w:tentative="1">
      <w:start w:val="1"/>
      <w:numFmt w:val="bullet"/>
      <w:lvlText w:val="•"/>
      <w:lvlJc w:val="left"/>
      <w:pPr>
        <w:tabs>
          <w:tab w:val="num" w:pos="3600"/>
        </w:tabs>
        <w:ind w:left="3600" w:hanging="360"/>
      </w:pPr>
      <w:rPr>
        <w:rFonts w:ascii="Arial" w:hAnsi="Arial" w:hint="default"/>
      </w:rPr>
    </w:lvl>
    <w:lvl w:ilvl="5" w:tplc="776CF05C" w:tentative="1">
      <w:start w:val="1"/>
      <w:numFmt w:val="bullet"/>
      <w:lvlText w:val="•"/>
      <w:lvlJc w:val="left"/>
      <w:pPr>
        <w:tabs>
          <w:tab w:val="num" w:pos="4320"/>
        </w:tabs>
        <w:ind w:left="4320" w:hanging="360"/>
      </w:pPr>
      <w:rPr>
        <w:rFonts w:ascii="Arial" w:hAnsi="Arial" w:hint="default"/>
      </w:rPr>
    </w:lvl>
    <w:lvl w:ilvl="6" w:tplc="843A4B5A" w:tentative="1">
      <w:start w:val="1"/>
      <w:numFmt w:val="bullet"/>
      <w:lvlText w:val="•"/>
      <w:lvlJc w:val="left"/>
      <w:pPr>
        <w:tabs>
          <w:tab w:val="num" w:pos="5040"/>
        </w:tabs>
        <w:ind w:left="5040" w:hanging="360"/>
      </w:pPr>
      <w:rPr>
        <w:rFonts w:ascii="Arial" w:hAnsi="Arial" w:hint="default"/>
      </w:rPr>
    </w:lvl>
    <w:lvl w:ilvl="7" w:tplc="460E0248" w:tentative="1">
      <w:start w:val="1"/>
      <w:numFmt w:val="bullet"/>
      <w:lvlText w:val="•"/>
      <w:lvlJc w:val="left"/>
      <w:pPr>
        <w:tabs>
          <w:tab w:val="num" w:pos="5760"/>
        </w:tabs>
        <w:ind w:left="5760" w:hanging="360"/>
      </w:pPr>
      <w:rPr>
        <w:rFonts w:ascii="Arial" w:hAnsi="Arial" w:hint="default"/>
      </w:rPr>
    </w:lvl>
    <w:lvl w:ilvl="8" w:tplc="E64A47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B6143E"/>
    <w:multiLevelType w:val="hybridMultilevel"/>
    <w:tmpl w:val="9D66C20A"/>
    <w:lvl w:ilvl="0" w:tplc="9578C002">
      <w:start w:val="1"/>
      <w:numFmt w:val="bullet"/>
      <w:lvlText w:val="•"/>
      <w:lvlJc w:val="left"/>
      <w:pPr>
        <w:tabs>
          <w:tab w:val="num" w:pos="720"/>
        </w:tabs>
        <w:ind w:left="720" w:hanging="360"/>
      </w:pPr>
      <w:rPr>
        <w:rFonts w:ascii="Arial" w:hAnsi="Arial" w:hint="default"/>
      </w:rPr>
    </w:lvl>
    <w:lvl w:ilvl="1" w:tplc="856608D6" w:tentative="1">
      <w:start w:val="1"/>
      <w:numFmt w:val="bullet"/>
      <w:lvlText w:val="•"/>
      <w:lvlJc w:val="left"/>
      <w:pPr>
        <w:tabs>
          <w:tab w:val="num" w:pos="1440"/>
        </w:tabs>
        <w:ind w:left="1440" w:hanging="360"/>
      </w:pPr>
      <w:rPr>
        <w:rFonts w:ascii="Arial" w:hAnsi="Arial" w:hint="default"/>
      </w:rPr>
    </w:lvl>
    <w:lvl w:ilvl="2" w:tplc="56B611DC" w:tentative="1">
      <w:start w:val="1"/>
      <w:numFmt w:val="bullet"/>
      <w:lvlText w:val="•"/>
      <w:lvlJc w:val="left"/>
      <w:pPr>
        <w:tabs>
          <w:tab w:val="num" w:pos="2160"/>
        </w:tabs>
        <w:ind w:left="2160" w:hanging="360"/>
      </w:pPr>
      <w:rPr>
        <w:rFonts w:ascii="Arial" w:hAnsi="Arial" w:hint="default"/>
      </w:rPr>
    </w:lvl>
    <w:lvl w:ilvl="3" w:tplc="A31AA140" w:tentative="1">
      <w:start w:val="1"/>
      <w:numFmt w:val="bullet"/>
      <w:lvlText w:val="•"/>
      <w:lvlJc w:val="left"/>
      <w:pPr>
        <w:tabs>
          <w:tab w:val="num" w:pos="2880"/>
        </w:tabs>
        <w:ind w:left="2880" w:hanging="360"/>
      </w:pPr>
      <w:rPr>
        <w:rFonts w:ascii="Arial" w:hAnsi="Arial" w:hint="default"/>
      </w:rPr>
    </w:lvl>
    <w:lvl w:ilvl="4" w:tplc="7EDE7AA4" w:tentative="1">
      <w:start w:val="1"/>
      <w:numFmt w:val="bullet"/>
      <w:lvlText w:val="•"/>
      <w:lvlJc w:val="left"/>
      <w:pPr>
        <w:tabs>
          <w:tab w:val="num" w:pos="3600"/>
        </w:tabs>
        <w:ind w:left="3600" w:hanging="360"/>
      </w:pPr>
      <w:rPr>
        <w:rFonts w:ascii="Arial" w:hAnsi="Arial" w:hint="default"/>
      </w:rPr>
    </w:lvl>
    <w:lvl w:ilvl="5" w:tplc="58AC10A0" w:tentative="1">
      <w:start w:val="1"/>
      <w:numFmt w:val="bullet"/>
      <w:lvlText w:val="•"/>
      <w:lvlJc w:val="left"/>
      <w:pPr>
        <w:tabs>
          <w:tab w:val="num" w:pos="4320"/>
        </w:tabs>
        <w:ind w:left="4320" w:hanging="360"/>
      </w:pPr>
      <w:rPr>
        <w:rFonts w:ascii="Arial" w:hAnsi="Arial" w:hint="default"/>
      </w:rPr>
    </w:lvl>
    <w:lvl w:ilvl="6" w:tplc="277AD9F4" w:tentative="1">
      <w:start w:val="1"/>
      <w:numFmt w:val="bullet"/>
      <w:lvlText w:val="•"/>
      <w:lvlJc w:val="left"/>
      <w:pPr>
        <w:tabs>
          <w:tab w:val="num" w:pos="5040"/>
        </w:tabs>
        <w:ind w:left="5040" w:hanging="360"/>
      </w:pPr>
      <w:rPr>
        <w:rFonts w:ascii="Arial" w:hAnsi="Arial" w:hint="default"/>
      </w:rPr>
    </w:lvl>
    <w:lvl w:ilvl="7" w:tplc="FB4A086A" w:tentative="1">
      <w:start w:val="1"/>
      <w:numFmt w:val="bullet"/>
      <w:lvlText w:val="•"/>
      <w:lvlJc w:val="left"/>
      <w:pPr>
        <w:tabs>
          <w:tab w:val="num" w:pos="5760"/>
        </w:tabs>
        <w:ind w:left="5760" w:hanging="360"/>
      </w:pPr>
      <w:rPr>
        <w:rFonts w:ascii="Arial" w:hAnsi="Arial" w:hint="default"/>
      </w:rPr>
    </w:lvl>
    <w:lvl w:ilvl="8" w:tplc="1FC4E3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0F6BBA"/>
    <w:multiLevelType w:val="hybridMultilevel"/>
    <w:tmpl w:val="1D106DB6"/>
    <w:lvl w:ilvl="0" w:tplc="617E80CE">
      <w:start w:val="1"/>
      <w:numFmt w:val="bullet"/>
      <w:lvlText w:val=""/>
      <w:lvlJc w:val="left"/>
      <w:pPr>
        <w:tabs>
          <w:tab w:val="num" w:pos="720"/>
        </w:tabs>
        <w:ind w:left="720" w:hanging="360"/>
      </w:pPr>
      <w:rPr>
        <w:rFonts w:ascii="Symbol" w:hAnsi="Symbol" w:hint="default"/>
      </w:rPr>
    </w:lvl>
    <w:lvl w:ilvl="1" w:tplc="D6B442C6" w:tentative="1">
      <w:start w:val="1"/>
      <w:numFmt w:val="bullet"/>
      <w:lvlText w:val=""/>
      <w:lvlJc w:val="left"/>
      <w:pPr>
        <w:tabs>
          <w:tab w:val="num" w:pos="1440"/>
        </w:tabs>
        <w:ind w:left="1440" w:hanging="360"/>
      </w:pPr>
      <w:rPr>
        <w:rFonts w:ascii="Symbol" w:hAnsi="Symbol" w:hint="default"/>
      </w:rPr>
    </w:lvl>
    <w:lvl w:ilvl="2" w:tplc="338CEC16" w:tentative="1">
      <w:start w:val="1"/>
      <w:numFmt w:val="bullet"/>
      <w:lvlText w:val=""/>
      <w:lvlJc w:val="left"/>
      <w:pPr>
        <w:tabs>
          <w:tab w:val="num" w:pos="2160"/>
        </w:tabs>
        <w:ind w:left="2160" w:hanging="360"/>
      </w:pPr>
      <w:rPr>
        <w:rFonts w:ascii="Symbol" w:hAnsi="Symbol" w:hint="default"/>
      </w:rPr>
    </w:lvl>
    <w:lvl w:ilvl="3" w:tplc="A4F03AC4" w:tentative="1">
      <w:start w:val="1"/>
      <w:numFmt w:val="bullet"/>
      <w:lvlText w:val=""/>
      <w:lvlJc w:val="left"/>
      <w:pPr>
        <w:tabs>
          <w:tab w:val="num" w:pos="2880"/>
        </w:tabs>
        <w:ind w:left="2880" w:hanging="360"/>
      </w:pPr>
      <w:rPr>
        <w:rFonts w:ascii="Symbol" w:hAnsi="Symbol" w:hint="default"/>
      </w:rPr>
    </w:lvl>
    <w:lvl w:ilvl="4" w:tplc="FDD6C3C0" w:tentative="1">
      <w:start w:val="1"/>
      <w:numFmt w:val="bullet"/>
      <w:lvlText w:val=""/>
      <w:lvlJc w:val="left"/>
      <w:pPr>
        <w:tabs>
          <w:tab w:val="num" w:pos="3600"/>
        </w:tabs>
        <w:ind w:left="3600" w:hanging="360"/>
      </w:pPr>
      <w:rPr>
        <w:rFonts w:ascii="Symbol" w:hAnsi="Symbol" w:hint="default"/>
      </w:rPr>
    </w:lvl>
    <w:lvl w:ilvl="5" w:tplc="4A726B6A" w:tentative="1">
      <w:start w:val="1"/>
      <w:numFmt w:val="bullet"/>
      <w:lvlText w:val=""/>
      <w:lvlJc w:val="left"/>
      <w:pPr>
        <w:tabs>
          <w:tab w:val="num" w:pos="4320"/>
        </w:tabs>
        <w:ind w:left="4320" w:hanging="360"/>
      </w:pPr>
      <w:rPr>
        <w:rFonts w:ascii="Symbol" w:hAnsi="Symbol" w:hint="default"/>
      </w:rPr>
    </w:lvl>
    <w:lvl w:ilvl="6" w:tplc="2C16CA88" w:tentative="1">
      <w:start w:val="1"/>
      <w:numFmt w:val="bullet"/>
      <w:lvlText w:val=""/>
      <w:lvlJc w:val="left"/>
      <w:pPr>
        <w:tabs>
          <w:tab w:val="num" w:pos="5040"/>
        </w:tabs>
        <w:ind w:left="5040" w:hanging="360"/>
      </w:pPr>
      <w:rPr>
        <w:rFonts w:ascii="Symbol" w:hAnsi="Symbol" w:hint="default"/>
      </w:rPr>
    </w:lvl>
    <w:lvl w:ilvl="7" w:tplc="50682088" w:tentative="1">
      <w:start w:val="1"/>
      <w:numFmt w:val="bullet"/>
      <w:lvlText w:val=""/>
      <w:lvlJc w:val="left"/>
      <w:pPr>
        <w:tabs>
          <w:tab w:val="num" w:pos="5760"/>
        </w:tabs>
        <w:ind w:left="5760" w:hanging="360"/>
      </w:pPr>
      <w:rPr>
        <w:rFonts w:ascii="Symbol" w:hAnsi="Symbol" w:hint="default"/>
      </w:rPr>
    </w:lvl>
    <w:lvl w:ilvl="8" w:tplc="50426C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B6574EB"/>
    <w:multiLevelType w:val="hybridMultilevel"/>
    <w:tmpl w:val="6E761B0A"/>
    <w:lvl w:ilvl="0" w:tplc="C2C8E862">
      <w:start w:val="1"/>
      <w:numFmt w:val="bullet"/>
      <w:lvlText w:val="•"/>
      <w:lvlJc w:val="left"/>
      <w:pPr>
        <w:tabs>
          <w:tab w:val="num" w:pos="720"/>
        </w:tabs>
        <w:ind w:left="720" w:hanging="360"/>
      </w:pPr>
      <w:rPr>
        <w:rFonts w:ascii="Arial" w:hAnsi="Arial" w:hint="default"/>
      </w:rPr>
    </w:lvl>
    <w:lvl w:ilvl="1" w:tplc="9D1232FA" w:tentative="1">
      <w:start w:val="1"/>
      <w:numFmt w:val="bullet"/>
      <w:lvlText w:val="•"/>
      <w:lvlJc w:val="left"/>
      <w:pPr>
        <w:tabs>
          <w:tab w:val="num" w:pos="1440"/>
        </w:tabs>
        <w:ind w:left="1440" w:hanging="360"/>
      </w:pPr>
      <w:rPr>
        <w:rFonts w:ascii="Arial" w:hAnsi="Arial" w:hint="default"/>
      </w:rPr>
    </w:lvl>
    <w:lvl w:ilvl="2" w:tplc="202C91D8" w:tentative="1">
      <w:start w:val="1"/>
      <w:numFmt w:val="bullet"/>
      <w:lvlText w:val="•"/>
      <w:lvlJc w:val="left"/>
      <w:pPr>
        <w:tabs>
          <w:tab w:val="num" w:pos="2160"/>
        </w:tabs>
        <w:ind w:left="2160" w:hanging="360"/>
      </w:pPr>
      <w:rPr>
        <w:rFonts w:ascii="Arial" w:hAnsi="Arial" w:hint="default"/>
      </w:rPr>
    </w:lvl>
    <w:lvl w:ilvl="3" w:tplc="B4BE5782" w:tentative="1">
      <w:start w:val="1"/>
      <w:numFmt w:val="bullet"/>
      <w:lvlText w:val="•"/>
      <w:lvlJc w:val="left"/>
      <w:pPr>
        <w:tabs>
          <w:tab w:val="num" w:pos="2880"/>
        </w:tabs>
        <w:ind w:left="2880" w:hanging="360"/>
      </w:pPr>
      <w:rPr>
        <w:rFonts w:ascii="Arial" w:hAnsi="Arial" w:hint="default"/>
      </w:rPr>
    </w:lvl>
    <w:lvl w:ilvl="4" w:tplc="8BBC31E8" w:tentative="1">
      <w:start w:val="1"/>
      <w:numFmt w:val="bullet"/>
      <w:lvlText w:val="•"/>
      <w:lvlJc w:val="left"/>
      <w:pPr>
        <w:tabs>
          <w:tab w:val="num" w:pos="3600"/>
        </w:tabs>
        <w:ind w:left="3600" w:hanging="360"/>
      </w:pPr>
      <w:rPr>
        <w:rFonts w:ascii="Arial" w:hAnsi="Arial" w:hint="default"/>
      </w:rPr>
    </w:lvl>
    <w:lvl w:ilvl="5" w:tplc="00D4099A" w:tentative="1">
      <w:start w:val="1"/>
      <w:numFmt w:val="bullet"/>
      <w:lvlText w:val="•"/>
      <w:lvlJc w:val="left"/>
      <w:pPr>
        <w:tabs>
          <w:tab w:val="num" w:pos="4320"/>
        </w:tabs>
        <w:ind w:left="4320" w:hanging="360"/>
      </w:pPr>
      <w:rPr>
        <w:rFonts w:ascii="Arial" w:hAnsi="Arial" w:hint="default"/>
      </w:rPr>
    </w:lvl>
    <w:lvl w:ilvl="6" w:tplc="D58014D2" w:tentative="1">
      <w:start w:val="1"/>
      <w:numFmt w:val="bullet"/>
      <w:lvlText w:val="•"/>
      <w:lvlJc w:val="left"/>
      <w:pPr>
        <w:tabs>
          <w:tab w:val="num" w:pos="5040"/>
        </w:tabs>
        <w:ind w:left="5040" w:hanging="360"/>
      </w:pPr>
      <w:rPr>
        <w:rFonts w:ascii="Arial" w:hAnsi="Arial" w:hint="default"/>
      </w:rPr>
    </w:lvl>
    <w:lvl w:ilvl="7" w:tplc="16D2FF86" w:tentative="1">
      <w:start w:val="1"/>
      <w:numFmt w:val="bullet"/>
      <w:lvlText w:val="•"/>
      <w:lvlJc w:val="left"/>
      <w:pPr>
        <w:tabs>
          <w:tab w:val="num" w:pos="5760"/>
        </w:tabs>
        <w:ind w:left="5760" w:hanging="360"/>
      </w:pPr>
      <w:rPr>
        <w:rFonts w:ascii="Arial" w:hAnsi="Arial" w:hint="default"/>
      </w:rPr>
    </w:lvl>
    <w:lvl w:ilvl="8" w:tplc="3E7230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B1650C"/>
    <w:multiLevelType w:val="hybridMultilevel"/>
    <w:tmpl w:val="77D6B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49"/>
    <w:rsid w:val="001B6E59"/>
    <w:rsid w:val="001E1849"/>
    <w:rsid w:val="00227068"/>
    <w:rsid w:val="0023619D"/>
    <w:rsid w:val="00343A42"/>
    <w:rsid w:val="00450DA5"/>
    <w:rsid w:val="004C3A8A"/>
    <w:rsid w:val="0058289D"/>
    <w:rsid w:val="005C36AF"/>
    <w:rsid w:val="005E1CA6"/>
    <w:rsid w:val="00910AD0"/>
    <w:rsid w:val="009228C6"/>
    <w:rsid w:val="00930785"/>
    <w:rsid w:val="00934EFE"/>
    <w:rsid w:val="00947EAF"/>
    <w:rsid w:val="0098348E"/>
    <w:rsid w:val="00983F52"/>
    <w:rsid w:val="00C234F8"/>
    <w:rsid w:val="00C73873"/>
    <w:rsid w:val="00D147D1"/>
    <w:rsid w:val="00F51D49"/>
    <w:rsid w:val="00F94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753BA"/>
  <w15:chartTrackingRefBased/>
  <w15:docId w15:val="{6CED2718-DAB7-4F3E-8FA4-BBA49A19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873"/>
    <w:rPr>
      <w:color w:val="0563C1" w:themeColor="hyperlink"/>
      <w:u w:val="single"/>
    </w:rPr>
  </w:style>
  <w:style w:type="character" w:customStyle="1" w:styleId="UnresolvedMention">
    <w:name w:val="Unresolved Mention"/>
    <w:basedOn w:val="DefaultParagraphFont"/>
    <w:uiPriority w:val="99"/>
    <w:semiHidden/>
    <w:unhideWhenUsed/>
    <w:rsid w:val="00C73873"/>
    <w:rPr>
      <w:color w:val="605E5C"/>
      <w:shd w:val="clear" w:color="auto" w:fill="E1DFDD"/>
    </w:rPr>
  </w:style>
  <w:style w:type="paragraph" w:styleId="NormalWeb">
    <w:name w:val="Normal (Web)"/>
    <w:basedOn w:val="Normal"/>
    <w:uiPriority w:val="99"/>
    <w:semiHidden/>
    <w:unhideWhenUsed/>
    <w:rsid w:val="005E1CA6"/>
    <w:rPr>
      <w:rFonts w:ascii="Times New Roman" w:hAnsi="Times New Roman" w:cs="Times New Roman"/>
      <w:sz w:val="24"/>
      <w:szCs w:val="24"/>
    </w:rPr>
  </w:style>
  <w:style w:type="paragraph" w:styleId="ListParagraph">
    <w:name w:val="List Paragraph"/>
    <w:basedOn w:val="Normal"/>
    <w:uiPriority w:val="34"/>
    <w:qFormat/>
    <w:rsid w:val="005E1CA6"/>
    <w:pPr>
      <w:ind w:left="720"/>
      <w:contextualSpacing/>
    </w:pPr>
  </w:style>
  <w:style w:type="paragraph" w:styleId="Header">
    <w:name w:val="header"/>
    <w:basedOn w:val="Normal"/>
    <w:link w:val="HeaderChar"/>
    <w:uiPriority w:val="99"/>
    <w:unhideWhenUsed/>
    <w:rsid w:val="00236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9D"/>
  </w:style>
  <w:style w:type="paragraph" w:styleId="Footer">
    <w:name w:val="footer"/>
    <w:basedOn w:val="Normal"/>
    <w:link w:val="FooterChar"/>
    <w:uiPriority w:val="99"/>
    <w:unhideWhenUsed/>
    <w:rsid w:val="00236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2654">
      <w:bodyDiv w:val="1"/>
      <w:marLeft w:val="0"/>
      <w:marRight w:val="0"/>
      <w:marTop w:val="0"/>
      <w:marBottom w:val="0"/>
      <w:divBdr>
        <w:top w:val="none" w:sz="0" w:space="0" w:color="auto"/>
        <w:left w:val="none" w:sz="0" w:space="0" w:color="auto"/>
        <w:bottom w:val="none" w:sz="0" w:space="0" w:color="auto"/>
        <w:right w:val="none" w:sz="0" w:space="0" w:color="auto"/>
      </w:divBdr>
      <w:divsChild>
        <w:div w:id="759909699">
          <w:marLeft w:val="274"/>
          <w:marRight w:val="0"/>
          <w:marTop w:val="0"/>
          <w:marBottom w:val="0"/>
          <w:divBdr>
            <w:top w:val="none" w:sz="0" w:space="0" w:color="auto"/>
            <w:left w:val="none" w:sz="0" w:space="0" w:color="auto"/>
            <w:bottom w:val="none" w:sz="0" w:space="0" w:color="auto"/>
            <w:right w:val="none" w:sz="0" w:space="0" w:color="auto"/>
          </w:divBdr>
        </w:div>
      </w:divsChild>
    </w:div>
    <w:div w:id="785538653">
      <w:bodyDiv w:val="1"/>
      <w:marLeft w:val="0"/>
      <w:marRight w:val="0"/>
      <w:marTop w:val="0"/>
      <w:marBottom w:val="0"/>
      <w:divBdr>
        <w:top w:val="none" w:sz="0" w:space="0" w:color="auto"/>
        <w:left w:val="none" w:sz="0" w:space="0" w:color="auto"/>
        <w:bottom w:val="none" w:sz="0" w:space="0" w:color="auto"/>
        <w:right w:val="none" w:sz="0" w:space="0" w:color="auto"/>
      </w:divBdr>
      <w:divsChild>
        <w:div w:id="934551834">
          <w:marLeft w:val="547"/>
          <w:marRight w:val="0"/>
          <w:marTop w:val="0"/>
          <w:marBottom w:val="0"/>
          <w:divBdr>
            <w:top w:val="none" w:sz="0" w:space="0" w:color="auto"/>
            <w:left w:val="none" w:sz="0" w:space="0" w:color="auto"/>
            <w:bottom w:val="none" w:sz="0" w:space="0" w:color="auto"/>
            <w:right w:val="none" w:sz="0" w:space="0" w:color="auto"/>
          </w:divBdr>
        </w:div>
        <w:div w:id="1094084319">
          <w:marLeft w:val="547"/>
          <w:marRight w:val="0"/>
          <w:marTop w:val="0"/>
          <w:marBottom w:val="0"/>
          <w:divBdr>
            <w:top w:val="none" w:sz="0" w:space="0" w:color="auto"/>
            <w:left w:val="none" w:sz="0" w:space="0" w:color="auto"/>
            <w:bottom w:val="none" w:sz="0" w:space="0" w:color="auto"/>
            <w:right w:val="none" w:sz="0" w:space="0" w:color="auto"/>
          </w:divBdr>
        </w:div>
        <w:div w:id="1912545837">
          <w:marLeft w:val="547"/>
          <w:marRight w:val="0"/>
          <w:marTop w:val="0"/>
          <w:marBottom w:val="0"/>
          <w:divBdr>
            <w:top w:val="none" w:sz="0" w:space="0" w:color="auto"/>
            <w:left w:val="none" w:sz="0" w:space="0" w:color="auto"/>
            <w:bottom w:val="none" w:sz="0" w:space="0" w:color="auto"/>
            <w:right w:val="none" w:sz="0" w:space="0" w:color="auto"/>
          </w:divBdr>
        </w:div>
      </w:divsChild>
    </w:div>
    <w:div w:id="1015377214">
      <w:bodyDiv w:val="1"/>
      <w:marLeft w:val="0"/>
      <w:marRight w:val="0"/>
      <w:marTop w:val="0"/>
      <w:marBottom w:val="0"/>
      <w:divBdr>
        <w:top w:val="none" w:sz="0" w:space="0" w:color="auto"/>
        <w:left w:val="none" w:sz="0" w:space="0" w:color="auto"/>
        <w:bottom w:val="none" w:sz="0" w:space="0" w:color="auto"/>
        <w:right w:val="none" w:sz="0" w:space="0" w:color="auto"/>
      </w:divBdr>
      <w:divsChild>
        <w:div w:id="744038358">
          <w:marLeft w:val="360"/>
          <w:marRight w:val="0"/>
          <w:marTop w:val="200"/>
          <w:marBottom w:val="0"/>
          <w:divBdr>
            <w:top w:val="none" w:sz="0" w:space="0" w:color="auto"/>
            <w:left w:val="none" w:sz="0" w:space="0" w:color="auto"/>
            <w:bottom w:val="none" w:sz="0" w:space="0" w:color="auto"/>
            <w:right w:val="none" w:sz="0" w:space="0" w:color="auto"/>
          </w:divBdr>
        </w:div>
        <w:div w:id="2076194144">
          <w:marLeft w:val="360"/>
          <w:marRight w:val="0"/>
          <w:marTop w:val="200"/>
          <w:marBottom w:val="0"/>
          <w:divBdr>
            <w:top w:val="none" w:sz="0" w:space="0" w:color="auto"/>
            <w:left w:val="none" w:sz="0" w:space="0" w:color="auto"/>
            <w:bottom w:val="none" w:sz="0" w:space="0" w:color="auto"/>
            <w:right w:val="none" w:sz="0" w:space="0" w:color="auto"/>
          </w:divBdr>
        </w:div>
      </w:divsChild>
    </w:div>
    <w:div w:id="1623263558">
      <w:bodyDiv w:val="1"/>
      <w:marLeft w:val="0"/>
      <w:marRight w:val="0"/>
      <w:marTop w:val="0"/>
      <w:marBottom w:val="0"/>
      <w:divBdr>
        <w:top w:val="none" w:sz="0" w:space="0" w:color="auto"/>
        <w:left w:val="none" w:sz="0" w:space="0" w:color="auto"/>
        <w:bottom w:val="none" w:sz="0" w:space="0" w:color="auto"/>
        <w:right w:val="none" w:sz="0" w:space="0" w:color="auto"/>
      </w:divBdr>
      <w:divsChild>
        <w:div w:id="1660422067">
          <w:marLeft w:val="360"/>
          <w:marRight w:val="0"/>
          <w:marTop w:val="200"/>
          <w:marBottom w:val="0"/>
          <w:divBdr>
            <w:top w:val="none" w:sz="0" w:space="0" w:color="auto"/>
            <w:left w:val="none" w:sz="0" w:space="0" w:color="auto"/>
            <w:bottom w:val="none" w:sz="0" w:space="0" w:color="auto"/>
            <w:right w:val="none" w:sz="0" w:space="0" w:color="auto"/>
          </w:divBdr>
        </w:div>
        <w:div w:id="1727878798">
          <w:marLeft w:val="360"/>
          <w:marRight w:val="0"/>
          <w:marTop w:val="200"/>
          <w:marBottom w:val="0"/>
          <w:divBdr>
            <w:top w:val="none" w:sz="0" w:space="0" w:color="auto"/>
            <w:left w:val="none" w:sz="0" w:space="0" w:color="auto"/>
            <w:bottom w:val="none" w:sz="0" w:space="0" w:color="auto"/>
            <w:right w:val="none" w:sz="0" w:space="0" w:color="auto"/>
          </w:divBdr>
        </w:div>
        <w:div w:id="150097059">
          <w:marLeft w:val="360"/>
          <w:marRight w:val="0"/>
          <w:marTop w:val="200"/>
          <w:marBottom w:val="0"/>
          <w:divBdr>
            <w:top w:val="none" w:sz="0" w:space="0" w:color="auto"/>
            <w:left w:val="none" w:sz="0" w:space="0" w:color="auto"/>
            <w:bottom w:val="none" w:sz="0" w:space="0" w:color="auto"/>
            <w:right w:val="none" w:sz="0" w:space="0" w:color="auto"/>
          </w:divBdr>
        </w:div>
        <w:div w:id="214466163">
          <w:marLeft w:val="360"/>
          <w:marRight w:val="0"/>
          <w:marTop w:val="200"/>
          <w:marBottom w:val="0"/>
          <w:divBdr>
            <w:top w:val="none" w:sz="0" w:space="0" w:color="auto"/>
            <w:left w:val="none" w:sz="0" w:space="0" w:color="auto"/>
            <w:bottom w:val="none" w:sz="0" w:space="0" w:color="auto"/>
            <w:right w:val="none" w:sz="0" w:space="0" w:color="auto"/>
          </w:divBdr>
        </w:div>
        <w:div w:id="153546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RES/73/299" TargetMode="External"/><Relationship Id="rId3" Type="http://schemas.openxmlformats.org/officeDocument/2006/relationships/settings" Target="settings.xml"/><Relationship Id="rId7" Type="http://schemas.openxmlformats.org/officeDocument/2006/relationships/hyperlink" Target="https://education.unimelb.edu.au/about/specialist-areas/arts-education/about/une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Hamer</dc:creator>
  <cp:keywords/>
  <dc:description/>
  <cp:lastModifiedBy>Christopher Hamer</cp:lastModifiedBy>
  <cp:revision>5</cp:revision>
  <dcterms:created xsi:type="dcterms:W3CDTF">2019-09-17T12:24:00Z</dcterms:created>
  <dcterms:modified xsi:type="dcterms:W3CDTF">2019-09-20T00:43:00Z</dcterms:modified>
</cp:coreProperties>
</file>