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B2" w:rsidRDefault="002F3B67">
      <w:r>
        <w:t xml:space="preserve">A </w:t>
      </w:r>
      <w:r w:rsidR="001960D8">
        <w:t>Communiqu</w:t>
      </w:r>
      <w:r w:rsidR="001B12E3">
        <w:rPr>
          <w:rFonts w:cstheme="minorHAnsi"/>
        </w:rPr>
        <w:t>é</w:t>
      </w:r>
      <w:r w:rsidR="001960D8">
        <w:t xml:space="preserve"> </w:t>
      </w:r>
      <w:bookmarkStart w:id="0" w:name="_GoBack"/>
      <w:bookmarkEnd w:id="0"/>
      <w:r w:rsidR="001B12E3">
        <w:t>from the Model Global Parliament, convened at International House, University of Melbourne, on Wednesday 12 September 2012, Global Interdependence Day</w:t>
      </w:r>
    </w:p>
    <w:p w:rsidR="001960D8" w:rsidRDefault="001960D8"/>
    <w:p w:rsidR="00CB14B4" w:rsidRPr="001B12E3" w:rsidRDefault="00CB14B4">
      <w:pPr>
        <w:rPr>
          <w:sz w:val="20"/>
        </w:rPr>
      </w:pPr>
      <w:r>
        <w:t xml:space="preserve">On the occasion of the Global Interdependence Day, </w:t>
      </w:r>
      <w:r w:rsidRPr="001B12E3">
        <w:rPr>
          <w:sz w:val="20"/>
        </w:rPr>
        <w:t>12 September 2012</w:t>
      </w:r>
      <w:proofErr w:type="gramStart"/>
      <w:r w:rsidRPr="001B12E3">
        <w:rPr>
          <w:sz w:val="20"/>
        </w:rPr>
        <w:t>,  students</w:t>
      </w:r>
      <w:proofErr w:type="gramEnd"/>
      <w:r w:rsidRPr="001B12E3">
        <w:rPr>
          <w:sz w:val="20"/>
        </w:rPr>
        <w:t xml:space="preserve"> from Universities in Victoria, </w:t>
      </w:r>
      <w:r w:rsidR="008840C5">
        <w:rPr>
          <w:sz w:val="20"/>
        </w:rPr>
        <w:t xml:space="preserve">coming from 15 </w:t>
      </w:r>
      <w:r w:rsidR="001960D8" w:rsidRPr="001B12E3">
        <w:rPr>
          <w:sz w:val="20"/>
        </w:rPr>
        <w:t>countries around th</w:t>
      </w:r>
      <w:r w:rsidR="008840C5">
        <w:rPr>
          <w:sz w:val="20"/>
        </w:rPr>
        <w:t xml:space="preserve">e world and engaged in 25 </w:t>
      </w:r>
      <w:r w:rsidR="001960D8" w:rsidRPr="001B12E3">
        <w:rPr>
          <w:sz w:val="20"/>
        </w:rPr>
        <w:t xml:space="preserve">different academic disciplines, </w:t>
      </w:r>
      <w:r w:rsidRPr="001B12E3">
        <w:rPr>
          <w:sz w:val="20"/>
        </w:rPr>
        <w:t>participated in the inaugural Model Global Parliament, convened at International House, University of Melbourne.</w:t>
      </w:r>
    </w:p>
    <w:p w:rsidR="00CB14B4" w:rsidRPr="001B12E3" w:rsidRDefault="00CB14B4">
      <w:pPr>
        <w:rPr>
          <w:sz w:val="20"/>
        </w:rPr>
      </w:pPr>
      <w:r w:rsidRPr="001B12E3">
        <w:rPr>
          <w:sz w:val="20"/>
        </w:rPr>
        <w:t>Taking into account the speech given by Mr Bob Brown, former Senator and leader of the Greens Party, calling for Australia to take the lead in promoting the idea of global parliament,</w:t>
      </w:r>
    </w:p>
    <w:p w:rsidR="00CB14B4" w:rsidRDefault="00CB14B4">
      <w:r w:rsidRPr="001B12E3">
        <w:rPr>
          <w:sz w:val="20"/>
        </w:rPr>
        <w:t xml:space="preserve">Appreciating the remarks on the speech by Dr Chris </w:t>
      </w:r>
      <w:proofErr w:type="spellStart"/>
      <w:r w:rsidRPr="001B12E3">
        <w:rPr>
          <w:sz w:val="20"/>
        </w:rPr>
        <w:t>Hamer</w:t>
      </w:r>
      <w:proofErr w:type="spellEnd"/>
      <w:r w:rsidRPr="001B12E3">
        <w:rPr>
          <w:sz w:val="20"/>
        </w:rPr>
        <w:t xml:space="preserve"> founder and </w:t>
      </w:r>
      <w:r>
        <w:t>President of the World Citizens Association,</w:t>
      </w:r>
    </w:p>
    <w:p w:rsidR="001960D8" w:rsidRDefault="00CB14B4">
      <w:r>
        <w:t xml:space="preserve">Recognising that </w:t>
      </w:r>
      <w:r w:rsidR="002C114B">
        <w:t xml:space="preserve">the Global Interdependence Movement is promoting worldwide understanding of the many ways in which </w:t>
      </w:r>
      <w:r>
        <w:t xml:space="preserve">interdependence is at the heart of the processes of globalisation occurring </w:t>
      </w:r>
      <w:r w:rsidR="002C114B">
        <w:t xml:space="preserve">now, </w:t>
      </w:r>
      <w:r>
        <w:t xml:space="preserve">in the </w:t>
      </w:r>
      <w:r w:rsidR="002C114B">
        <w:t>21</w:t>
      </w:r>
      <w:r w:rsidR="002C114B" w:rsidRPr="002C114B">
        <w:rPr>
          <w:vertAlign w:val="superscript"/>
        </w:rPr>
        <w:t>st</w:t>
      </w:r>
      <w:r w:rsidR="002C114B">
        <w:t xml:space="preserve"> century,</w:t>
      </w:r>
    </w:p>
    <w:p w:rsidR="00CB14B4" w:rsidRDefault="00CB14B4">
      <w:r>
        <w:t>Aspiring to understand the possibilities and responsibilities of global citizenship</w:t>
      </w:r>
    </w:p>
    <w:p w:rsidR="002C114B" w:rsidRDefault="002C114B">
      <w:r>
        <w:t>We, the student participants in the Model Global Parliament</w:t>
      </w:r>
    </w:p>
    <w:p w:rsidR="002C114B" w:rsidRDefault="00F4662D">
      <w:r>
        <w:t xml:space="preserve">Discussed and voted upon 12 </w:t>
      </w:r>
      <w:r w:rsidR="002C114B">
        <w:t>motions concerning the following issues:</w:t>
      </w:r>
    </w:p>
    <w:p w:rsidR="008840C5" w:rsidRDefault="008840C5">
      <w:r>
        <w:tab/>
        <w:t>-2020 framework</w:t>
      </w:r>
      <w:r w:rsidR="002F3B67">
        <w:t>s</w:t>
      </w:r>
      <w:r>
        <w:t xml:space="preserve"> for development of all regions </w:t>
      </w:r>
    </w:p>
    <w:p w:rsidR="008840C5" w:rsidRDefault="008840C5">
      <w:r>
        <w:tab/>
        <w:t>-establishment of an education fund</w:t>
      </w:r>
    </w:p>
    <w:p w:rsidR="008840C5" w:rsidRDefault="008840C5">
      <w:r>
        <w:tab/>
        <w:t xml:space="preserve">-a tax of 10% on arms expenditure </w:t>
      </w:r>
    </w:p>
    <w:p w:rsidR="00F4662D" w:rsidRDefault="00F4662D">
      <w:r>
        <w:tab/>
        <w:t>-global</w:t>
      </w:r>
      <w:r w:rsidR="002F3B67">
        <w:t xml:space="preserve"> </w:t>
      </w:r>
      <w:r>
        <w:t xml:space="preserve">20% renewal energy target by 2040 </w:t>
      </w:r>
    </w:p>
    <w:p w:rsidR="00F4662D" w:rsidRDefault="00F4662D">
      <w:r>
        <w:tab/>
        <w:t>-</w:t>
      </w:r>
      <w:r w:rsidR="002F3B67">
        <w:t xml:space="preserve">that corporations sign the United Nations Global Compact </w:t>
      </w:r>
    </w:p>
    <w:p w:rsidR="002F3B67" w:rsidRDefault="002F3B67" w:rsidP="002F3B67">
      <w:pPr>
        <w:ind w:left="720"/>
      </w:pPr>
      <w:r>
        <w:t xml:space="preserve">-the diffusion of intellectual property and training for emergency health and the use of agriculture technologies </w:t>
      </w:r>
    </w:p>
    <w:p w:rsidR="002F3B67" w:rsidRDefault="002F3B67">
      <w:r>
        <w:tab/>
        <w:t xml:space="preserve">-a global task force established for humanitarian crises </w:t>
      </w:r>
    </w:p>
    <w:p w:rsidR="002F3B67" w:rsidRDefault="002F3B67">
      <w:r>
        <w:tab/>
        <w:t>-the promotion of arms control, gun control and limit civilian ownership of weapons</w:t>
      </w:r>
    </w:p>
    <w:p w:rsidR="002F3B67" w:rsidRDefault="002F3B67">
      <w:r>
        <w:tab/>
        <w:t xml:space="preserve">-a commitment to a non-first use of nuclear weapons </w:t>
      </w:r>
    </w:p>
    <w:p w:rsidR="002C114B" w:rsidRDefault="002C114B"/>
    <w:p w:rsidR="002C114B" w:rsidRDefault="002C114B"/>
    <w:p w:rsidR="002C114B" w:rsidRDefault="002C114B">
      <w:proofErr w:type="gramStart"/>
      <w:r>
        <w:lastRenderedPageBreak/>
        <w:t>Resolved to reconvene the Model Global Parliament and to encourage Universities around Australia to convene similar Model Global Parliaments, at a time and place suited to their convenience.</w:t>
      </w:r>
      <w:proofErr w:type="gramEnd"/>
    </w:p>
    <w:p w:rsidR="002C114B" w:rsidRDefault="002C114B">
      <w:r>
        <w:t>Encourage all Model Global Parliaments to issue a communiqué to share their outcomes with the Global Interdependence Movement.</w:t>
      </w:r>
    </w:p>
    <w:p w:rsidR="002C114B" w:rsidRDefault="002C114B"/>
    <w:sectPr w:rsidR="002C1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D8"/>
    <w:rsid w:val="001960D8"/>
    <w:rsid w:val="001B12E3"/>
    <w:rsid w:val="002C114B"/>
    <w:rsid w:val="002F3B67"/>
    <w:rsid w:val="00456460"/>
    <w:rsid w:val="00625963"/>
    <w:rsid w:val="008840C5"/>
    <w:rsid w:val="008D30AF"/>
    <w:rsid w:val="00B847B8"/>
    <w:rsid w:val="00BC6E7A"/>
    <w:rsid w:val="00CB14B4"/>
    <w:rsid w:val="00CF7D64"/>
    <w:rsid w:val="00F4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pera</dc:creator>
  <cp:lastModifiedBy>Steven</cp:lastModifiedBy>
  <cp:revision>3</cp:revision>
  <dcterms:created xsi:type="dcterms:W3CDTF">2012-09-12T07:17:00Z</dcterms:created>
  <dcterms:modified xsi:type="dcterms:W3CDTF">2012-09-12T07:18:00Z</dcterms:modified>
</cp:coreProperties>
</file>